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A543" w14:textId="77777777" w:rsidR="00EF6819" w:rsidRDefault="009B033B">
      <w:pPr>
        <w:pStyle w:val="a4"/>
      </w:pPr>
      <w:r>
        <w:rPr>
          <w:color w:val="0D0D0D"/>
          <w:spacing w:val="-15"/>
        </w:rPr>
        <w:t>ΝΥΦΟΥΔΗΣ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ΝΙΚΟΛΑΟΣ</w:t>
      </w:r>
    </w:p>
    <w:p w14:paraId="2C5BE178" w14:textId="77777777" w:rsidR="00EF6819" w:rsidRDefault="00EF6819">
      <w:pPr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16" w:type="dxa"/>
        <w:tblLayout w:type="fixed"/>
        <w:tblLook w:val="01E0" w:firstRow="1" w:lastRow="1" w:firstColumn="1" w:lastColumn="1" w:noHBand="0" w:noVBand="0"/>
      </w:tblPr>
      <w:tblGrid>
        <w:gridCol w:w="2661"/>
        <w:gridCol w:w="8098"/>
      </w:tblGrid>
      <w:tr w:rsidR="00EF6819" w14:paraId="41F103C2" w14:textId="77777777">
        <w:trPr>
          <w:trHeight w:val="13989"/>
        </w:trPr>
        <w:tc>
          <w:tcPr>
            <w:tcW w:w="2661" w:type="dxa"/>
            <w:shd w:val="clear" w:color="auto" w:fill="E7E6E6"/>
          </w:tcPr>
          <w:p w14:paraId="5BE5822C" w14:textId="77777777" w:rsidR="00EF6819" w:rsidRDefault="00EF6819">
            <w:pPr>
              <w:pStyle w:val="TableParagraph"/>
              <w:spacing w:before="232"/>
              <w:rPr>
                <w:b/>
              </w:rPr>
            </w:pPr>
          </w:p>
          <w:p w14:paraId="0EBFBA10" w14:textId="77777777" w:rsidR="00EF6819" w:rsidRDefault="009B033B">
            <w:pPr>
              <w:pStyle w:val="TableParagraph"/>
              <w:spacing w:line="264" w:lineRule="auto"/>
              <w:ind w:left="1345" w:right="139" w:hanging="246"/>
              <w:rPr>
                <w:b/>
              </w:rPr>
            </w:pPr>
            <w:r>
              <w:rPr>
                <w:b/>
                <w:spacing w:val="-2"/>
              </w:rPr>
              <w:t>Επαγγελματικά επιτεύγματα</w:t>
            </w:r>
          </w:p>
          <w:p w14:paraId="6C51B6C0" w14:textId="77777777" w:rsidR="00EF6819" w:rsidRDefault="00EF6819">
            <w:pPr>
              <w:pStyle w:val="TableParagraph"/>
              <w:rPr>
                <w:b/>
              </w:rPr>
            </w:pPr>
          </w:p>
          <w:p w14:paraId="15DCD3C5" w14:textId="77777777" w:rsidR="00EF6819" w:rsidRDefault="00EF6819">
            <w:pPr>
              <w:pStyle w:val="TableParagraph"/>
              <w:rPr>
                <w:b/>
              </w:rPr>
            </w:pPr>
          </w:p>
          <w:p w14:paraId="53B4F552" w14:textId="77777777" w:rsidR="00EF6819" w:rsidRDefault="00EF6819">
            <w:pPr>
              <w:pStyle w:val="TableParagraph"/>
              <w:rPr>
                <w:b/>
              </w:rPr>
            </w:pPr>
          </w:p>
          <w:p w14:paraId="603432F0" w14:textId="77777777" w:rsidR="00EF6819" w:rsidRDefault="00EF6819">
            <w:pPr>
              <w:pStyle w:val="TableParagraph"/>
              <w:rPr>
                <w:b/>
              </w:rPr>
            </w:pPr>
          </w:p>
          <w:p w14:paraId="4D930D75" w14:textId="77777777" w:rsidR="00EF6819" w:rsidRDefault="00EF6819">
            <w:pPr>
              <w:pStyle w:val="TableParagraph"/>
              <w:rPr>
                <w:b/>
              </w:rPr>
            </w:pPr>
          </w:p>
          <w:p w14:paraId="1D782D67" w14:textId="77777777" w:rsidR="00EF6819" w:rsidRDefault="00EF6819">
            <w:pPr>
              <w:pStyle w:val="TableParagraph"/>
              <w:rPr>
                <w:b/>
              </w:rPr>
            </w:pPr>
          </w:p>
          <w:p w14:paraId="2672917A" w14:textId="77777777" w:rsidR="00EF6819" w:rsidRDefault="00EF6819">
            <w:pPr>
              <w:pStyle w:val="TableParagraph"/>
              <w:rPr>
                <w:b/>
              </w:rPr>
            </w:pPr>
          </w:p>
          <w:p w14:paraId="1443AC9F" w14:textId="77777777" w:rsidR="00EF6819" w:rsidRDefault="00EF6819">
            <w:pPr>
              <w:pStyle w:val="TableParagraph"/>
              <w:rPr>
                <w:b/>
              </w:rPr>
            </w:pPr>
          </w:p>
          <w:p w14:paraId="03420531" w14:textId="77777777" w:rsidR="00EF6819" w:rsidRDefault="00EF6819">
            <w:pPr>
              <w:pStyle w:val="TableParagraph"/>
              <w:rPr>
                <w:b/>
              </w:rPr>
            </w:pPr>
          </w:p>
          <w:p w14:paraId="16CDC979" w14:textId="77777777" w:rsidR="00EF6819" w:rsidRDefault="00EF6819">
            <w:pPr>
              <w:pStyle w:val="TableParagraph"/>
              <w:rPr>
                <w:b/>
              </w:rPr>
            </w:pPr>
          </w:p>
          <w:p w14:paraId="6FB6E1ED" w14:textId="77777777" w:rsidR="00EF6819" w:rsidRDefault="00EF6819">
            <w:pPr>
              <w:pStyle w:val="TableParagraph"/>
              <w:rPr>
                <w:b/>
              </w:rPr>
            </w:pPr>
          </w:p>
          <w:p w14:paraId="56063011" w14:textId="77777777" w:rsidR="00EF6819" w:rsidRDefault="00EF6819">
            <w:pPr>
              <w:pStyle w:val="TableParagraph"/>
              <w:rPr>
                <w:b/>
              </w:rPr>
            </w:pPr>
          </w:p>
          <w:p w14:paraId="466ED677" w14:textId="77777777" w:rsidR="00EF6819" w:rsidRDefault="00EF6819">
            <w:pPr>
              <w:pStyle w:val="TableParagraph"/>
              <w:rPr>
                <w:b/>
              </w:rPr>
            </w:pPr>
          </w:p>
          <w:p w14:paraId="2526685A" w14:textId="77777777" w:rsidR="00EF6819" w:rsidRDefault="00EF6819">
            <w:pPr>
              <w:pStyle w:val="TableParagraph"/>
              <w:rPr>
                <w:b/>
              </w:rPr>
            </w:pPr>
          </w:p>
          <w:p w14:paraId="4D7E055C" w14:textId="77777777" w:rsidR="00EF6819" w:rsidRDefault="00EF6819">
            <w:pPr>
              <w:pStyle w:val="TableParagraph"/>
              <w:rPr>
                <w:b/>
              </w:rPr>
            </w:pPr>
          </w:p>
          <w:p w14:paraId="76A06AE4" w14:textId="77777777" w:rsidR="00EF6819" w:rsidRDefault="00EF6819">
            <w:pPr>
              <w:pStyle w:val="TableParagraph"/>
              <w:spacing w:before="143"/>
              <w:rPr>
                <w:b/>
              </w:rPr>
            </w:pPr>
          </w:p>
          <w:p w14:paraId="0331B02E" w14:textId="77777777" w:rsidR="00EF6819" w:rsidRDefault="009B033B">
            <w:pPr>
              <w:pStyle w:val="TableParagraph"/>
              <w:ind w:right="141"/>
              <w:jc w:val="right"/>
              <w:rPr>
                <w:b/>
              </w:rPr>
            </w:pPr>
            <w:r>
              <w:rPr>
                <w:b/>
              </w:rPr>
              <w:t>Επαγγελματική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εμπειρία</w:t>
            </w:r>
          </w:p>
          <w:p w14:paraId="24409839" w14:textId="77777777" w:rsidR="00EF6819" w:rsidRDefault="00EF6819">
            <w:pPr>
              <w:pStyle w:val="TableParagraph"/>
              <w:rPr>
                <w:b/>
              </w:rPr>
            </w:pPr>
          </w:p>
          <w:p w14:paraId="5D1C8F6F" w14:textId="77777777" w:rsidR="00EF6819" w:rsidRDefault="00EF6819">
            <w:pPr>
              <w:pStyle w:val="TableParagraph"/>
              <w:rPr>
                <w:b/>
              </w:rPr>
            </w:pPr>
          </w:p>
          <w:p w14:paraId="2BB7862B" w14:textId="77777777" w:rsidR="00EF6819" w:rsidRDefault="00EF6819">
            <w:pPr>
              <w:pStyle w:val="TableParagraph"/>
              <w:rPr>
                <w:b/>
              </w:rPr>
            </w:pPr>
          </w:p>
          <w:p w14:paraId="3AA2E83A" w14:textId="77777777" w:rsidR="00EF6819" w:rsidRDefault="00EF6819">
            <w:pPr>
              <w:pStyle w:val="TableParagraph"/>
              <w:rPr>
                <w:b/>
              </w:rPr>
            </w:pPr>
          </w:p>
          <w:p w14:paraId="16B3D349" w14:textId="77777777" w:rsidR="00EF6819" w:rsidRDefault="00EF6819">
            <w:pPr>
              <w:pStyle w:val="TableParagraph"/>
              <w:rPr>
                <w:b/>
              </w:rPr>
            </w:pPr>
          </w:p>
          <w:p w14:paraId="0BBD65AC" w14:textId="77777777" w:rsidR="00EF6819" w:rsidRDefault="00EF6819">
            <w:pPr>
              <w:pStyle w:val="TableParagraph"/>
              <w:rPr>
                <w:b/>
              </w:rPr>
            </w:pPr>
          </w:p>
          <w:p w14:paraId="7BF23C44" w14:textId="77777777" w:rsidR="00EF6819" w:rsidRDefault="00EF6819">
            <w:pPr>
              <w:pStyle w:val="TableParagraph"/>
              <w:rPr>
                <w:b/>
              </w:rPr>
            </w:pPr>
          </w:p>
          <w:p w14:paraId="16FEF32B" w14:textId="77777777" w:rsidR="00EF6819" w:rsidRDefault="00EF6819">
            <w:pPr>
              <w:pStyle w:val="TableParagraph"/>
              <w:rPr>
                <w:b/>
              </w:rPr>
            </w:pPr>
          </w:p>
          <w:p w14:paraId="4DC372D7" w14:textId="77777777" w:rsidR="00EF6819" w:rsidRDefault="00EF6819">
            <w:pPr>
              <w:pStyle w:val="TableParagraph"/>
              <w:rPr>
                <w:b/>
              </w:rPr>
            </w:pPr>
          </w:p>
          <w:p w14:paraId="5E19811D" w14:textId="77777777" w:rsidR="00EF6819" w:rsidRDefault="00EF6819">
            <w:pPr>
              <w:pStyle w:val="TableParagraph"/>
              <w:rPr>
                <w:b/>
              </w:rPr>
            </w:pPr>
          </w:p>
          <w:p w14:paraId="137B1BAA" w14:textId="77777777" w:rsidR="00EF6819" w:rsidRDefault="00EF6819">
            <w:pPr>
              <w:pStyle w:val="TableParagraph"/>
              <w:rPr>
                <w:b/>
              </w:rPr>
            </w:pPr>
          </w:p>
          <w:p w14:paraId="74E11256" w14:textId="77777777" w:rsidR="00EF6819" w:rsidRDefault="00EF6819">
            <w:pPr>
              <w:pStyle w:val="TableParagraph"/>
              <w:rPr>
                <w:b/>
              </w:rPr>
            </w:pPr>
          </w:p>
          <w:p w14:paraId="79895550" w14:textId="77777777" w:rsidR="00EF6819" w:rsidRDefault="00EF6819">
            <w:pPr>
              <w:pStyle w:val="TableParagraph"/>
              <w:rPr>
                <w:b/>
              </w:rPr>
            </w:pPr>
          </w:p>
          <w:p w14:paraId="249AE9CE" w14:textId="77777777" w:rsidR="00EF6819" w:rsidRDefault="00EF6819">
            <w:pPr>
              <w:pStyle w:val="TableParagraph"/>
              <w:rPr>
                <w:b/>
              </w:rPr>
            </w:pPr>
          </w:p>
          <w:p w14:paraId="66085488" w14:textId="77777777" w:rsidR="00EF6819" w:rsidRDefault="00EF6819">
            <w:pPr>
              <w:pStyle w:val="TableParagraph"/>
              <w:rPr>
                <w:b/>
              </w:rPr>
            </w:pPr>
          </w:p>
          <w:p w14:paraId="689FD74C" w14:textId="77777777" w:rsidR="00EF6819" w:rsidRDefault="00EF6819">
            <w:pPr>
              <w:pStyle w:val="TableParagraph"/>
              <w:rPr>
                <w:b/>
              </w:rPr>
            </w:pPr>
          </w:p>
          <w:p w14:paraId="57135C0B" w14:textId="77777777" w:rsidR="00EF6819" w:rsidRDefault="00EF6819">
            <w:pPr>
              <w:pStyle w:val="TableParagraph"/>
              <w:rPr>
                <w:b/>
              </w:rPr>
            </w:pPr>
          </w:p>
          <w:p w14:paraId="1CBEFF3E" w14:textId="77777777" w:rsidR="00EF6819" w:rsidRDefault="00EF6819">
            <w:pPr>
              <w:pStyle w:val="TableParagraph"/>
              <w:rPr>
                <w:b/>
              </w:rPr>
            </w:pPr>
          </w:p>
          <w:p w14:paraId="6652C0EB" w14:textId="77777777" w:rsidR="00EF6819" w:rsidRDefault="00EF6819">
            <w:pPr>
              <w:pStyle w:val="TableParagraph"/>
              <w:rPr>
                <w:b/>
              </w:rPr>
            </w:pPr>
          </w:p>
          <w:p w14:paraId="0FBFD795" w14:textId="77777777" w:rsidR="00EF6819" w:rsidRDefault="00EF6819">
            <w:pPr>
              <w:pStyle w:val="TableParagraph"/>
              <w:rPr>
                <w:b/>
              </w:rPr>
            </w:pPr>
          </w:p>
          <w:p w14:paraId="4DBE2B4C" w14:textId="77777777" w:rsidR="00EF6819" w:rsidRDefault="00EF6819">
            <w:pPr>
              <w:pStyle w:val="TableParagraph"/>
              <w:rPr>
                <w:b/>
              </w:rPr>
            </w:pPr>
          </w:p>
          <w:p w14:paraId="138FD6FB" w14:textId="77777777" w:rsidR="00EF6819" w:rsidRDefault="00EF6819">
            <w:pPr>
              <w:pStyle w:val="TableParagraph"/>
              <w:rPr>
                <w:b/>
              </w:rPr>
            </w:pPr>
          </w:p>
          <w:p w14:paraId="103722E5" w14:textId="77777777" w:rsidR="00EF6819" w:rsidRDefault="00EF6819">
            <w:pPr>
              <w:pStyle w:val="TableParagraph"/>
              <w:spacing w:before="237"/>
              <w:rPr>
                <w:b/>
              </w:rPr>
            </w:pPr>
          </w:p>
          <w:p w14:paraId="2E425826" w14:textId="77777777" w:rsidR="00EF6819" w:rsidRDefault="009B033B">
            <w:pPr>
              <w:pStyle w:val="TableParagraph"/>
              <w:ind w:right="139"/>
              <w:jc w:val="right"/>
              <w:rPr>
                <w:b/>
              </w:rPr>
            </w:pPr>
            <w:r>
              <w:rPr>
                <w:b/>
                <w:spacing w:val="-2"/>
              </w:rPr>
              <w:t>Εκπαίδευση</w:t>
            </w:r>
          </w:p>
        </w:tc>
        <w:tc>
          <w:tcPr>
            <w:tcW w:w="8098" w:type="dxa"/>
          </w:tcPr>
          <w:p w14:paraId="423C830B" w14:textId="77777777" w:rsidR="00EF6819" w:rsidRDefault="00EF6819">
            <w:pPr>
              <w:pStyle w:val="TableParagraph"/>
              <w:spacing w:before="232"/>
              <w:rPr>
                <w:b/>
              </w:rPr>
            </w:pPr>
          </w:p>
          <w:p w14:paraId="267C23A6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ind w:left="864" w:hanging="359"/>
            </w:pPr>
            <w:r>
              <w:t>Δημιουργός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t>συνιδιοκτήτης</w:t>
            </w:r>
            <w:r>
              <w:rPr>
                <w:spacing w:val="-2"/>
              </w:rPr>
              <w:t xml:space="preserve"> </w:t>
            </w:r>
            <w:r>
              <w:t>της</w:t>
            </w:r>
            <w:r>
              <w:rPr>
                <w:spacing w:val="-3"/>
              </w:rPr>
              <w:t xml:space="preserve"> </w:t>
            </w:r>
            <w:r>
              <w:t>εταιρείας</w:t>
            </w:r>
            <w:r>
              <w:rPr>
                <w:spacing w:val="4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Life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Goddess</w:t>
            </w:r>
            <w:proofErr w:type="spellEnd"/>
            <w:r>
              <w:rPr>
                <w:spacing w:val="-4"/>
              </w:rPr>
              <w:t xml:space="preserve"> </w:t>
            </w:r>
            <w:r>
              <w:t>στο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Λονδίνο.</w:t>
            </w:r>
          </w:p>
          <w:p w14:paraId="03706B4E" w14:textId="77777777" w:rsidR="00EF6819" w:rsidRDefault="009B033B">
            <w:pPr>
              <w:pStyle w:val="TableParagraph"/>
              <w:spacing w:before="2" w:line="267" w:lineRule="exact"/>
              <w:ind w:left="865"/>
            </w:pPr>
            <w:r>
              <w:t>Η</w:t>
            </w:r>
            <w:r>
              <w:rPr>
                <w:spacing w:val="-7"/>
              </w:rPr>
              <w:t xml:space="preserve"> </w:t>
            </w:r>
            <w:r>
              <w:t>Εταιρεία</w:t>
            </w:r>
            <w:r>
              <w:rPr>
                <w:spacing w:val="-4"/>
              </w:rPr>
              <w:t xml:space="preserve"> </w:t>
            </w:r>
            <w:r>
              <w:t>εξάγει</w:t>
            </w:r>
            <w:r>
              <w:rPr>
                <w:spacing w:val="-3"/>
              </w:rPr>
              <w:t xml:space="preserve"> </w:t>
            </w:r>
            <w:r>
              <w:t>ελληνικά</w:t>
            </w:r>
            <w:r>
              <w:rPr>
                <w:spacing w:val="-2"/>
              </w:rPr>
              <w:t xml:space="preserve"> </w:t>
            </w:r>
            <w:r>
              <w:t>προϊόντα</w:t>
            </w:r>
            <w:r>
              <w:rPr>
                <w:spacing w:val="-3"/>
              </w:rPr>
              <w:t xml:space="preserve"> </w:t>
            </w:r>
            <w:r>
              <w:t>από</w:t>
            </w:r>
            <w:r>
              <w:rPr>
                <w:spacing w:val="-4"/>
              </w:rPr>
              <w:t xml:space="preserve"> </w:t>
            </w:r>
            <w:r>
              <w:t>περισσότερες</w:t>
            </w:r>
            <w:r>
              <w:rPr>
                <w:spacing w:val="1"/>
              </w:rPr>
              <w:t xml:space="preserve"> </w:t>
            </w:r>
            <w:r>
              <w:t>από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μικρές</w:t>
            </w:r>
          </w:p>
          <w:p w14:paraId="0AD13434" w14:textId="77777777" w:rsidR="00EF6819" w:rsidRDefault="009B033B">
            <w:pPr>
              <w:pStyle w:val="TableParagraph"/>
              <w:ind w:left="865"/>
            </w:pPr>
            <w:r>
              <w:t>επιχειρήσεις</w:t>
            </w:r>
            <w:r>
              <w:rPr>
                <w:spacing w:val="-5"/>
              </w:rPr>
              <w:t xml:space="preserve"> </w:t>
            </w:r>
            <w:r>
              <w:t>από</w:t>
            </w:r>
            <w:r>
              <w:rPr>
                <w:spacing w:val="-2"/>
              </w:rPr>
              <w:t xml:space="preserve"> </w:t>
            </w:r>
            <w:r>
              <w:t>ολόκληρη</w:t>
            </w:r>
            <w:r>
              <w:rPr>
                <w:spacing w:val="-4"/>
              </w:rPr>
              <w:t xml:space="preserve"> </w:t>
            </w:r>
            <w:r>
              <w:t>την</w:t>
            </w:r>
            <w:r>
              <w:rPr>
                <w:spacing w:val="-4"/>
              </w:rPr>
              <w:t xml:space="preserve"> </w:t>
            </w:r>
            <w:r>
              <w:t>Ελλάδα</w:t>
            </w:r>
            <w:r>
              <w:rPr>
                <w:spacing w:val="-4"/>
              </w:rPr>
              <w:t xml:space="preserve"> </w:t>
            </w:r>
            <w:r>
              <w:t>με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εστιατόρια</w:t>
            </w:r>
            <w:r>
              <w:rPr>
                <w:spacing w:val="-1"/>
              </w:rPr>
              <w:t xml:space="preserve"> </w:t>
            </w:r>
            <w:r>
              <w:t>στο</w:t>
            </w:r>
            <w:r>
              <w:rPr>
                <w:spacing w:val="-6"/>
              </w:rPr>
              <w:t xml:space="preserve"> </w:t>
            </w:r>
            <w:r>
              <w:t>Κεντρικό</w:t>
            </w:r>
            <w:r>
              <w:rPr>
                <w:spacing w:val="-6"/>
              </w:rPr>
              <w:t xml:space="preserve"> </w:t>
            </w:r>
            <w:r>
              <w:t xml:space="preserve">Λονδίνο, </w:t>
            </w:r>
            <w:r>
              <w:rPr>
                <w:spacing w:val="-4"/>
              </w:rPr>
              <w:t>2014</w:t>
            </w:r>
          </w:p>
          <w:p w14:paraId="16CC7075" w14:textId="77777777" w:rsidR="00EF6819" w:rsidRDefault="00EF6819">
            <w:pPr>
              <w:pStyle w:val="TableParagraph"/>
              <w:spacing w:before="4"/>
              <w:rPr>
                <w:b/>
              </w:rPr>
            </w:pPr>
          </w:p>
          <w:p w14:paraId="3C02E982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  <w:tab w:val="left" w:pos="865"/>
              </w:tabs>
              <w:spacing w:line="237" w:lineRule="auto"/>
              <w:ind w:right="844"/>
            </w:pPr>
            <w:r>
              <w:t>Συνιδιοκτήτης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WineHouse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πολυχώρος</w:t>
            </w:r>
            <w:proofErr w:type="spellEnd"/>
            <w:r>
              <w:rPr>
                <w:spacing w:val="-4"/>
              </w:rPr>
              <w:t xml:space="preserve"> </w:t>
            </w:r>
            <w:r>
              <w:t>οίνου</w:t>
            </w:r>
            <w:r>
              <w:rPr>
                <w:spacing w:val="-4"/>
              </w:rPr>
              <w:t xml:space="preserve"> </w:t>
            </w:r>
            <w:r>
              <w:t>με</w:t>
            </w:r>
            <w:r>
              <w:rPr>
                <w:spacing w:val="-1"/>
              </w:rPr>
              <w:t xml:space="preserve"> </w:t>
            </w:r>
            <w:r>
              <w:t>εξαγωγές</w:t>
            </w:r>
            <w:r>
              <w:rPr>
                <w:spacing w:val="-5"/>
              </w:rPr>
              <w:t xml:space="preserve"> </w:t>
            </w:r>
            <w:r>
              <w:t>στη Γερμανία και στη Μεγάλη Βρετανία, 2015</w:t>
            </w:r>
          </w:p>
          <w:p w14:paraId="56C4F21F" w14:textId="77777777" w:rsidR="00EF6819" w:rsidRDefault="00EF6819">
            <w:pPr>
              <w:pStyle w:val="TableParagraph"/>
              <w:spacing w:before="3"/>
              <w:rPr>
                <w:b/>
              </w:rPr>
            </w:pPr>
          </w:p>
          <w:p w14:paraId="5C897D8E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ind w:left="864" w:hanging="359"/>
            </w:pPr>
            <w:r>
              <w:t>Ιδιοκτήτης</w:t>
            </w:r>
            <w:r>
              <w:rPr>
                <w:spacing w:val="-5"/>
              </w:rPr>
              <w:t xml:space="preserve"> </w:t>
            </w:r>
            <w:r>
              <w:t>των</w:t>
            </w:r>
            <w:r>
              <w:rPr>
                <w:spacing w:val="-3"/>
              </w:rPr>
              <w:t xml:space="preserve"> </w:t>
            </w:r>
            <w:r>
              <w:t>Ασφαλιστικών</w:t>
            </w:r>
            <w:r>
              <w:rPr>
                <w:spacing w:val="-2"/>
              </w:rPr>
              <w:t xml:space="preserve"> </w:t>
            </w:r>
            <w:r>
              <w:t>Γραφείων</w:t>
            </w:r>
            <w:r>
              <w:rPr>
                <w:spacing w:val="-3"/>
              </w:rPr>
              <w:t xml:space="preserve"> </w:t>
            </w:r>
            <w:proofErr w:type="spellStart"/>
            <w:r>
              <w:t>Νυφούδης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proofErr w:type="spellStart"/>
            <w:r>
              <w:t>Κανατάκη</w:t>
            </w:r>
            <w:proofErr w:type="spellEnd"/>
            <w:r>
              <w:t>,</w:t>
            </w:r>
            <w:r>
              <w:rPr>
                <w:spacing w:val="-4"/>
              </w:rPr>
              <w:t xml:space="preserve"> 2012</w:t>
            </w:r>
          </w:p>
          <w:p w14:paraId="21A298D0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spacing w:before="267"/>
              <w:ind w:left="864" w:hanging="359"/>
            </w:pPr>
            <w:r>
              <w:t>Συνιδιοκτήτης</w:t>
            </w:r>
            <w:r>
              <w:rPr>
                <w:spacing w:val="-6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t>εστιατορίου</w:t>
            </w:r>
            <w:r>
              <w:rPr>
                <w:spacing w:val="-5"/>
              </w:rPr>
              <w:t xml:space="preserve"> </w:t>
            </w:r>
            <w:r>
              <w:t>ΤΖΑΚΙ-ΗΟ</w:t>
            </w:r>
            <w:r>
              <w:rPr>
                <w:spacing w:val="-2"/>
              </w:rPr>
              <w:t xml:space="preserve"> </w:t>
            </w:r>
            <w:r>
              <w:t>στο</w:t>
            </w:r>
            <w:r>
              <w:rPr>
                <w:spacing w:val="-7"/>
              </w:rPr>
              <w:t xml:space="preserve"> </w:t>
            </w:r>
            <w:r>
              <w:t>Χορτιάτη,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2016</w:t>
            </w:r>
          </w:p>
          <w:p w14:paraId="75CD3070" w14:textId="77777777" w:rsidR="00EF6819" w:rsidRDefault="00EF6819">
            <w:pPr>
              <w:pStyle w:val="TableParagraph"/>
              <w:spacing w:before="5"/>
              <w:rPr>
                <w:b/>
              </w:rPr>
            </w:pPr>
          </w:p>
          <w:p w14:paraId="5BC82076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  <w:tab w:val="left" w:pos="865"/>
              </w:tabs>
              <w:spacing w:line="237" w:lineRule="auto"/>
              <w:ind w:right="1332"/>
            </w:pPr>
            <w:r>
              <w:t>Συνιδιοκτήτης</w:t>
            </w:r>
            <w:r>
              <w:rPr>
                <w:spacing w:val="-7"/>
              </w:rPr>
              <w:t xml:space="preserve"> </w:t>
            </w:r>
            <w:r>
              <w:t>εστιατορίου</w:t>
            </w:r>
            <w:r>
              <w:rPr>
                <w:spacing w:val="-7"/>
              </w:rPr>
              <w:t xml:space="preserve"> </w:t>
            </w:r>
            <w:proofErr w:type="spellStart"/>
            <w:r>
              <w:t>Ανφαν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Γκατέ</w:t>
            </w:r>
            <w:proofErr w:type="spellEnd"/>
            <w:r>
              <w:rPr>
                <w:spacing w:val="-8"/>
              </w:rPr>
              <w:t xml:space="preserve"> </w:t>
            </w:r>
            <w:r>
              <w:t>στο</w:t>
            </w:r>
            <w:r>
              <w:rPr>
                <w:spacing w:val="-5"/>
              </w:rPr>
              <w:t xml:space="preserve"> </w:t>
            </w:r>
            <w:proofErr w:type="spellStart"/>
            <w:r>
              <w:t>Τελλόγλειο</w:t>
            </w:r>
            <w:proofErr w:type="spellEnd"/>
            <w:r>
              <w:rPr>
                <w:spacing w:val="-4"/>
              </w:rPr>
              <w:t xml:space="preserve"> </w:t>
            </w:r>
            <w:r>
              <w:t>Μουσείο Θεσσαλονίκης , 2017</w:t>
            </w:r>
          </w:p>
          <w:p w14:paraId="27923EBD" w14:textId="77777777" w:rsidR="00EF6819" w:rsidRDefault="00EF6819">
            <w:pPr>
              <w:pStyle w:val="TableParagraph"/>
              <w:spacing w:before="228"/>
              <w:rPr>
                <w:b/>
              </w:rPr>
            </w:pPr>
          </w:p>
          <w:p w14:paraId="307D9368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ind w:left="864" w:hanging="359"/>
            </w:pPr>
            <w:r>
              <w:t>Δημιουργούς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t>συνιδιοκτήτης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4"/>
              </w:rPr>
              <w:t xml:space="preserve"> </w:t>
            </w:r>
            <w:r>
              <w:t>εστιατορίου</w:t>
            </w:r>
            <w:r>
              <w:rPr>
                <w:spacing w:val="-4"/>
              </w:rPr>
              <w:t xml:space="preserve"> </w:t>
            </w:r>
            <w:proofErr w:type="spellStart"/>
            <w:r>
              <w:t>Τίφφανυς</w:t>
            </w:r>
            <w:proofErr w:type="spellEnd"/>
            <w:r>
              <w:rPr>
                <w:spacing w:val="-4"/>
              </w:rPr>
              <w:t xml:space="preserve"> </w:t>
            </w:r>
            <w:r>
              <w:t>Χ</w:t>
            </w:r>
            <w:r>
              <w:rPr>
                <w:spacing w:val="-4"/>
              </w:rPr>
              <w:t xml:space="preserve"> </w:t>
            </w:r>
            <w:r>
              <w:t>1905,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  <w:p w14:paraId="5C8CBFD7" w14:textId="77777777" w:rsidR="00EF6819" w:rsidRDefault="00EF6819">
            <w:pPr>
              <w:pStyle w:val="TableParagraph"/>
              <w:spacing w:before="238"/>
              <w:rPr>
                <w:b/>
              </w:rPr>
            </w:pPr>
          </w:p>
          <w:p w14:paraId="1EA88AC0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spacing w:line="267" w:lineRule="exact"/>
              <w:ind w:left="864" w:hanging="359"/>
            </w:pPr>
            <w:r>
              <w:t>Βουλευτής</w:t>
            </w:r>
            <w:r>
              <w:rPr>
                <w:spacing w:val="-5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Ελληνικού</w:t>
            </w:r>
            <w:r>
              <w:rPr>
                <w:spacing w:val="-3"/>
              </w:rPr>
              <w:t xml:space="preserve"> </w:t>
            </w:r>
            <w:r>
              <w:t>Κοινοβουλίου</w:t>
            </w:r>
            <w:r>
              <w:rPr>
                <w:spacing w:val="-2"/>
              </w:rPr>
              <w:t xml:space="preserve"> </w:t>
            </w:r>
            <w:r>
              <w:t>με</w:t>
            </w:r>
            <w:r>
              <w:rPr>
                <w:spacing w:val="-5"/>
              </w:rPr>
              <w:t xml:space="preserve"> </w:t>
            </w:r>
            <w:r>
              <w:t>το</w:t>
            </w:r>
            <w:r>
              <w:rPr>
                <w:spacing w:val="-5"/>
              </w:rPr>
              <w:t xml:space="preserve"> </w:t>
            </w:r>
            <w:r>
              <w:t>Ποτάμι,</w:t>
            </w:r>
            <w:r>
              <w:rPr>
                <w:spacing w:val="-4"/>
              </w:rPr>
              <w:t xml:space="preserve"> 2019</w:t>
            </w:r>
          </w:p>
          <w:p w14:paraId="42DFB3F4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spacing w:line="267" w:lineRule="exact"/>
              <w:ind w:left="864" w:hanging="359"/>
            </w:pPr>
            <w:r>
              <w:t>Δημοτικός</w:t>
            </w:r>
            <w:r>
              <w:rPr>
                <w:spacing w:val="-5"/>
              </w:rPr>
              <w:t xml:space="preserve"> </w:t>
            </w:r>
            <w:r>
              <w:t>Σύμβουλος</w:t>
            </w:r>
            <w:r>
              <w:rPr>
                <w:spacing w:val="-5"/>
              </w:rPr>
              <w:t xml:space="preserve"> </w:t>
            </w:r>
            <w:r>
              <w:t>Δήμου</w:t>
            </w:r>
            <w:r>
              <w:rPr>
                <w:spacing w:val="-2"/>
              </w:rPr>
              <w:t xml:space="preserve"> </w:t>
            </w:r>
            <w:r>
              <w:t>Πυλαίας</w:t>
            </w:r>
            <w:r>
              <w:rPr>
                <w:spacing w:val="-6"/>
              </w:rPr>
              <w:t xml:space="preserve"> </w:t>
            </w:r>
            <w:r>
              <w:t>Χορτιάτη,</w:t>
            </w:r>
            <w:r>
              <w:rPr>
                <w:spacing w:val="-4"/>
              </w:rPr>
              <w:t xml:space="preserve"> 2024</w:t>
            </w:r>
          </w:p>
          <w:p w14:paraId="1B076711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  <w:tab w:val="left" w:pos="865"/>
              </w:tabs>
              <w:spacing w:before="1"/>
              <w:ind w:right="974"/>
            </w:pPr>
            <w:r>
              <w:t>Επιστημονικός</w:t>
            </w:r>
            <w:r>
              <w:rPr>
                <w:spacing w:val="-5"/>
              </w:rPr>
              <w:t xml:space="preserve"> </w:t>
            </w:r>
            <w:r>
              <w:t>Συνεργάτης</w:t>
            </w:r>
            <w:r>
              <w:rPr>
                <w:spacing w:val="-6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t>Υφυπουργού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Βουλευτή</w:t>
            </w:r>
            <w:r>
              <w:rPr>
                <w:spacing w:val="40"/>
              </w:rPr>
              <w:t xml:space="preserve"> </w:t>
            </w:r>
            <w:r>
              <w:t>κ.</w:t>
            </w:r>
            <w:r>
              <w:rPr>
                <w:spacing w:val="-7"/>
              </w:rPr>
              <w:t xml:space="preserve"> </w:t>
            </w:r>
            <w:r>
              <w:t xml:space="preserve">Σπύρου </w:t>
            </w:r>
            <w:proofErr w:type="spellStart"/>
            <w:r>
              <w:rPr>
                <w:spacing w:val="-2"/>
              </w:rPr>
              <w:t>Βούγια</w:t>
            </w:r>
            <w:proofErr w:type="spellEnd"/>
            <w:r>
              <w:rPr>
                <w:spacing w:val="-2"/>
              </w:rPr>
              <w:t>.</w:t>
            </w:r>
          </w:p>
          <w:p w14:paraId="0609BF56" w14:textId="77777777" w:rsidR="00EF6819" w:rsidRDefault="009B033B">
            <w:pPr>
              <w:pStyle w:val="TableParagraph"/>
              <w:spacing w:line="242" w:lineRule="auto"/>
              <w:ind w:left="865" w:right="64"/>
            </w:pPr>
            <w:r>
              <w:t>Συντονιστής</w:t>
            </w:r>
            <w:r>
              <w:rPr>
                <w:spacing w:val="-5"/>
              </w:rPr>
              <w:t xml:space="preserve"> </w:t>
            </w:r>
            <w:r>
              <w:t>ομάδων</w:t>
            </w:r>
            <w:r>
              <w:rPr>
                <w:spacing w:val="-4"/>
              </w:rPr>
              <w:t xml:space="preserve"> </w:t>
            </w:r>
            <w:r>
              <w:t>εργασίας</w:t>
            </w:r>
            <w:r>
              <w:rPr>
                <w:spacing w:val="-6"/>
              </w:rPr>
              <w:t xml:space="preserve"> </w:t>
            </w:r>
            <w:r>
              <w:t>στο</w:t>
            </w:r>
            <w:r>
              <w:rPr>
                <w:spacing w:val="-6"/>
              </w:rPr>
              <w:t xml:space="preserve"> </w:t>
            </w:r>
            <w:r>
              <w:t>Υπουργείο</w:t>
            </w:r>
            <w:r>
              <w:rPr>
                <w:spacing w:val="-6"/>
              </w:rPr>
              <w:t xml:space="preserve"> </w:t>
            </w:r>
            <w:r>
              <w:t>Προστασίας</w:t>
            </w:r>
            <w:r>
              <w:rPr>
                <w:spacing w:val="-5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t>Πολίτη</w:t>
            </w:r>
            <w:r>
              <w:rPr>
                <w:spacing w:val="-5"/>
              </w:rPr>
              <w:t xml:space="preserve"> </w:t>
            </w:r>
            <w:r>
              <w:t>με θέματα την εθελοντική αστυνόμευση, τις ομάδες Εθελοντικής Πολιτικής Προστασίας και των πυροσβεστών (2009-2010). Συντονιστής ομάδας</w:t>
            </w:r>
          </w:p>
          <w:p w14:paraId="3EFDF6A5" w14:textId="77777777" w:rsidR="00EF6819" w:rsidRDefault="009B033B">
            <w:pPr>
              <w:pStyle w:val="TableParagraph"/>
              <w:spacing w:line="265" w:lineRule="exact"/>
              <w:ind w:left="865"/>
            </w:pPr>
            <w:r>
              <w:t>εργασίας</w:t>
            </w:r>
            <w:r>
              <w:rPr>
                <w:spacing w:val="-6"/>
              </w:rPr>
              <w:t xml:space="preserve"> </w:t>
            </w:r>
            <w:r>
              <w:t>για</w:t>
            </w:r>
            <w:r>
              <w:rPr>
                <w:spacing w:val="-4"/>
              </w:rPr>
              <w:t xml:space="preserve"> </w:t>
            </w:r>
            <w:r>
              <w:t>θέματα</w:t>
            </w:r>
            <w:r>
              <w:rPr>
                <w:spacing w:val="-4"/>
              </w:rPr>
              <w:t xml:space="preserve"> </w:t>
            </w:r>
            <w:r>
              <w:t>ψηφιακής</w:t>
            </w:r>
            <w:r>
              <w:rPr>
                <w:spacing w:val="-4"/>
              </w:rPr>
              <w:t xml:space="preserve"> </w:t>
            </w:r>
            <w:r>
              <w:t>μετάβασης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μεταφορών</w:t>
            </w:r>
            <w:r>
              <w:rPr>
                <w:spacing w:val="-2"/>
              </w:rPr>
              <w:t xml:space="preserve"> </w:t>
            </w:r>
            <w:r>
              <w:t>(2010-</w:t>
            </w:r>
            <w:r>
              <w:rPr>
                <w:spacing w:val="-2"/>
              </w:rPr>
              <w:t>2011)</w:t>
            </w:r>
          </w:p>
          <w:p w14:paraId="2FEBFED2" w14:textId="77777777" w:rsidR="00EF6819" w:rsidRPr="00974C63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spacing w:before="265"/>
              <w:ind w:left="864" w:hanging="359"/>
              <w:rPr>
                <w:lang w:val="en-US"/>
              </w:rPr>
            </w:pPr>
            <w:r>
              <w:t>Λέκτορας</w:t>
            </w:r>
            <w:r w:rsidRPr="00974C63">
              <w:rPr>
                <w:spacing w:val="45"/>
                <w:lang w:val="en-US"/>
              </w:rPr>
              <w:t xml:space="preserve"> </w:t>
            </w:r>
            <w:r>
              <w:t>στο</w:t>
            </w:r>
            <w:r w:rsidRPr="00974C63">
              <w:rPr>
                <w:spacing w:val="-3"/>
                <w:lang w:val="en-US"/>
              </w:rPr>
              <w:t xml:space="preserve"> </w:t>
            </w:r>
            <w:r w:rsidRPr="00974C63">
              <w:rPr>
                <w:lang w:val="en-US"/>
              </w:rPr>
              <w:t>DEI,</w:t>
            </w:r>
            <w:r w:rsidRPr="00974C63">
              <w:rPr>
                <w:spacing w:val="-4"/>
                <w:lang w:val="en-US"/>
              </w:rPr>
              <w:t xml:space="preserve"> </w:t>
            </w:r>
            <w:r w:rsidRPr="00974C63">
              <w:rPr>
                <w:lang w:val="en-US"/>
              </w:rPr>
              <w:t>London</w:t>
            </w:r>
            <w:r w:rsidRPr="00974C63">
              <w:rPr>
                <w:spacing w:val="-2"/>
                <w:lang w:val="en-US"/>
              </w:rPr>
              <w:t xml:space="preserve"> </w:t>
            </w:r>
            <w:r w:rsidRPr="00974C63">
              <w:rPr>
                <w:lang w:val="en-US"/>
              </w:rPr>
              <w:t>School</w:t>
            </w:r>
            <w:r w:rsidRPr="00974C63">
              <w:rPr>
                <w:spacing w:val="-3"/>
                <w:lang w:val="en-US"/>
              </w:rPr>
              <w:t xml:space="preserve"> </w:t>
            </w:r>
            <w:r w:rsidRPr="00974C63">
              <w:rPr>
                <w:lang w:val="en-US"/>
              </w:rPr>
              <w:t>of</w:t>
            </w:r>
            <w:r w:rsidRPr="00974C63">
              <w:rPr>
                <w:spacing w:val="-4"/>
                <w:lang w:val="en-US"/>
              </w:rPr>
              <w:t xml:space="preserve"> </w:t>
            </w:r>
            <w:r w:rsidRPr="00974C63">
              <w:rPr>
                <w:lang w:val="en-US"/>
              </w:rPr>
              <w:t>Economics</w:t>
            </w:r>
            <w:r w:rsidRPr="00974C63">
              <w:rPr>
                <w:spacing w:val="-2"/>
                <w:lang w:val="en-US"/>
              </w:rPr>
              <w:t xml:space="preserve"> </w:t>
            </w:r>
            <w:r w:rsidRPr="00974C63">
              <w:rPr>
                <w:lang w:val="en-US"/>
              </w:rPr>
              <w:t>External</w:t>
            </w:r>
            <w:r w:rsidRPr="00974C63">
              <w:rPr>
                <w:spacing w:val="-2"/>
                <w:lang w:val="en-US"/>
              </w:rPr>
              <w:t xml:space="preserve"> </w:t>
            </w:r>
            <w:r w:rsidRPr="00974C63">
              <w:rPr>
                <w:lang w:val="en-US"/>
              </w:rPr>
              <w:t>Program,</w:t>
            </w:r>
            <w:r w:rsidRPr="00974C63">
              <w:rPr>
                <w:spacing w:val="-2"/>
                <w:lang w:val="en-US"/>
              </w:rPr>
              <w:t xml:space="preserve"> </w:t>
            </w:r>
            <w:r w:rsidRPr="00974C63">
              <w:rPr>
                <w:lang w:val="en-US"/>
              </w:rPr>
              <w:t>2007-</w:t>
            </w:r>
            <w:r w:rsidRPr="00974C63">
              <w:rPr>
                <w:spacing w:val="-4"/>
                <w:lang w:val="en-US"/>
              </w:rPr>
              <w:t>2008</w:t>
            </w:r>
          </w:p>
          <w:p w14:paraId="0B9B80D4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spacing w:before="266"/>
              <w:ind w:left="864" w:hanging="359"/>
            </w:pPr>
            <w:r>
              <w:t>Λέκτορας</w:t>
            </w:r>
            <w:r>
              <w:rPr>
                <w:spacing w:val="-4"/>
              </w:rPr>
              <w:t xml:space="preserve"> </w:t>
            </w:r>
            <w:proofErr w:type="spellStart"/>
            <w:r>
              <w:t>New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York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College</w:t>
            </w:r>
            <w:proofErr w:type="spellEnd"/>
            <w:r>
              <w:rPr>
                <w:spacing w:val="-2"/>
              </w:rPr>
              <w:t xml:space="preserve"> </w:t>
            </w:r>
            <w:r>
              <w:t>Θεσσαλονίκης,</w:t>
            </w:r>
            <w:r>
              <w:rPr>
                <w:spacing w:val="44"/>
              </w:rPr>
              <w:t xml:space="preserve"> </w:t>
            </w:r>
            <w:proofErr w:type="spellStart"/>
            <w:r>
              <w:t>Σεπτ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2007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Φεβρ</w:t>
            </w:r>
            <w:proofErr w:type="spellEnd"/>
            <w:r>
              <w:t xml:space="preserve">. </w:t>
            </w:r>
            <w:r>
              <w:rPr>
                <w:spacing w:val="-4"/>
              </w:rPr>
              <w:t>2008</w:t>
            </w:r>
          </w:p>
          <w:p w14:paraId="67AA03E1" w14:textId="77777777" w:rsidR="00EF6819" w:rsidRDefault="00EF6819">
            <w:pPr>
              <w:pStyle w:val="TableParagraph"/>
              <w:spacing w:before="3"/>
              <w:rPr>
                <w:b/>
              </w:rPr>
            </w:pPr>
          </w:p>
          <w:p w14:paraId="0063B7CB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ind w:left="864" w:hanging="359"/>
            </w:pPr>
            <w:r>
              <w:t>Λέκτορας</w:t>
            </w:r>
            <w:r>
              <w:rPr>
                <w:spacing w:val="-3"/>
              </w:rPr>
              <w:t xml:space="preserve"> </w:t>
            </w:r>
            <w:r>
              <w:t>στο</w:t>
            </w:r>
            <w:r>
              <w:rPr>
                <w:spacing w:val="1"/>
              </w:rPr>
              <w:t xml:space="preserve"> </w:t>
            </w:r>
            <w:r>
              <w:t>North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College</w:t>
            </w:r>
            <w:proofErr w:type="spellEnd"/>
            <w:r>
              <w:rPr>
                <w:spacing w:val="-2"/>
              </w:rPr>
              <w:t xml:space="preserve"> </w:t>
            </w:r>
            <w:r>
              <w:t>Θεσσαλονίκης,</w:t>
            </w:r>
            <w:r>
              <w:rPr>
                <w:spacing w:val="45"/>
              </w:rPr>
              <w:t xml:space="preserve"> </w:t>
            </w:r>
            <w:r>
              <w:t>Ιαν.</w:t>
            </w:r>
            <w:r>
              <w:rPr>
                <w:spacing w:val="-4"/>
              </w:rPr>
              <w:t xml:space="preserve"> </w:t>
            </w:r>
            <w:r>
              <w:t>2007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Ιουλ.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2007</w:t>
            </w:r>
          </w:p>
          <w:p w14:paraId="0C8E8D30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  <w:tab w:val="left" w:pos="865"/>
              </w:tabs>
              <w:spacing w:before="267"/>
              <w:ind w:right="530"/>
            </w:pPr>
            <w:r>
              <w:t>Μέλος</w:t>
            </w:r>
            <w:r>
              <w:rPr>
                <w:spacing w:val="-7"/>
              </w:rPr>
              <w:t xml:space="preserve"> </w:t>
            </w:r>
            <w:r>
              <w:t>Διοικητικού</w:t>
            </w:r>
            <w:r>
              <w:rPr>
                <w:spacing w:val="-5"/>
              </w:rPr>
              <w:t xml:space="preserve"> </w:t>
            </w:r>
            <w:r>
              <w:t>Συμβουλίου.</w:t>
            </w:r>
            <w:r>
              <w:rPr>
                <w:spacing w:val="-3"/>
              </w:rPr>
              <w:t xml:space="preserve"> </w:t>
            </w:r>
            <w:r>
              <w:t>Υπεύθυνος</w:t>
            </w:r>
            <w:r>
              <w:rPr>
                <w:spacing w:val="-7"/>
              </w:rPr>
              <w:t xml:space="preserve"> </w:t>
            </w:r>
            <w:r>
              <w:t>Οικονομικών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7"/>
              </w:rPr>
              <w:t xml:space="preserve"> </w:t>
            </w:r>
            <w:r>
              <w:t>Ευρωπαϊκών Θεμάτων. Κεντρική Ένωση Δημοτικών και Νομαρχιακών Συμβουλίων Νεολαίας, 2001 – 2005</w:t>
            </w:r>
          </w:p>
          <w:p w14:paraId="53CB24E2" w14:textId="77777777" w:rsidR="00EF6819" w:rsidRDefault="00EF6819">
            <w:pPr>
              <w:pStyle w:val="TableParagraph"/>
              <w:spacing w:before="1"/>
              <w:rPr>
                <w:b/>
              </w:rPr>
            </w:pPr>
          </w:p>
          <w:p w14:paraId="3352CE08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  <w:tab w:val="left" w:pos="865"/>
              </w:tabs>
              <w:ind w:right="2994"/>
            </w:pPr>
            <w:r>
              <w:t>Μέλος</w:t>
            </w:r>
            <w:r>
              <w:rPr>
                <w:spacing w:val="-10"/>
              </w:rPr>
              <w:t xml:space="preserve"> </w:t>
            </w:r>
            <w:r>
              <w:t>Διοικητικού</w:t>
            </w:r>
            <w:r>
              <w:rPr>
                <w:spacing w:val="-9"/>
              </w:rPr>
              <w:t xml:space="preserve"> </w:t>
            </w:r>
            <w:r>
              <w:t>Συμβουλίου</w:t>
            </w:r>
            <w:r>
              <w:rPr>
                <w:spacing w:val="-9"/>
              </w:rPr>
              <w:t xml:space="preserve"> </w:t>
            </w:r>
            <w:r>
              <w:t>Δήμο</w:t>
            </w:r>
            <w:r>
              <w:rPr>
                <w:spacing w:val="-11"/>
              </w:rPr>
              <w:t xml:space="preserve"> </w:t>
            </w:r>
            <w:r>
              <w:t>Πυλαίας, Νεολαία/Άτυπη εκπαίδευση, 2001 – 2003</w:t>
            </w:r>
          </w:p>
          <w:p w14:paraId="0AB6CE98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spacing w:before="268"/>
              <w:ind w:left="864" w:hanging="359"/>
            </w:pPr>
            <w:r>
              <w:t>Πρόεδρος</w:t>
            </w:r>
            <w:r>
              <w:rPr>
                <w:spacing w:val="-7"/>
              </w:rPr>
              <w:t xml:space="preserve"> </w:t>
            </w:r>
            <w:r>
              <w:t>Διοικητικού</w:t>
            </w:r>
            <w:r>
              <w:rPr>
                <w:spacing w:val="-3"/>
              </w:rPr>
              <w:t xml:space="preserve"> </w:t>
            </w:r>
            <w:r>
              <w:t>συμβουλίου</w:t>
            </w:r>
            <w:r>
              <w:rPr>
                <w:spacing w:val="-2"/>
              </w:rPr>
              <w:t xml:space="preserve"> </w:t>
            </w:r>
            <w:r>
              <w:t>Δήμος</w:t>
            </w:r>
            <w:r>
              <w:rPr>
                <w:spacing w:val="-3"/>
              </w:rPr>
              <w:t xml:space="preserve"> </w:t>
            </w:r>
            <w:r>
              <w:t>Πυλαίας, 2000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2003</w:t>
            </w:r>
          </w:p>
          <w:p w14:paraId="22204DD9" w14:textId="77777777" w:rsidR="00EF6819" w:rsidRDefault="00EF6819">
            <w:pPr>
              <w:pStyle w:val="TableParagraph"/>
              <w:spacing w:before="238"/>
              <w:rPr>
                <w:b/>
              </w:rPr>
            </w:pPr>
          </w:p>
          <w:p w14:paraId="4C575340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ind w:left="864" w:hanging="359"/>
            </w:pPr>
            <w:r>
              <w:rPr>
                <w:spacing w:val="-2"/>
              </w:rPr>
              <w:t>Διδακτορικό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Δίπλωμα,</w:t>
            </w:r>
          </w:p>
          <w:p w14:paraId="4D219AC9" w14:textId="77777777" w:rsidR="00EF6819" w:rsidRDefault="009B033B">
            <w:pPr>
              <w:pStyle w:val="TableParagraph"/>
              <w:spacing w:before="27"/>
              <w:ind w:left="865"/>
            </w:pPr>
            <w:r>
              <w:t>Πολιτικές</w:t>
            </w:r>
            <w:r>
              <w:rPr>
                <w:spacing w:val="-4"/>
              </w:rPr>
              <w:t xml:space="preserve"> </w:t>
            </w:r>
            <w:r>
              <w:t>Επιστήμες,</w:t>
            </w:r>
            <w:r>
              <w:rPr>
                <w:spacing w:val="-3"/>
              </w:rPr>
              <w:t xml:space="preserve"> </w:t>
            </w:r>
            <w:r>
              <w:t>Πανεπιστήμιο</w:t>
            </w:r>
            <w:r>
              <w:rPr>
                <w:spacing w:val="-4"/>
              </w:rPr>
              <w:t xml:space="preserve"> </w:t>
            </w:r>
            <w:r>
              <w:t>Κρήτης,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2008</w:t>
            </w:r>
          </w:p>
          <w:p w14:paraId="1D3BF760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spacing w:before="26"/>
              <w:ind w:left="864" w:hanging="359"/>
            </w:pPr>
            <w:r>
              <w:t>Μεταπτυχιακή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Εκπαίδευση,</w:t>
            </w:r>
          </w:p>
          <w:p w14:paraId="208DD600" w14:textId="77777777" w:rsidR="00EF6819" w:rsidRDefault="009B033B">
            <w:pPr>
              <w:pStyle w:val="TableParagraph"/>
              <w:spacing w:before="27" w:line="264" w:lineRule="auto"/>
              <w:ind w:left="865" w:right="64"/>
            </w:pPr>
            <w:r>
              <w:t>Ευρωπαϊκές</w:t>
            </w:r>
            <w:r>
              <w:rPr>
                <w:spacing w:val="-6"/>
              </w:rPr>
              <w:t xml:space="preserve"> </w:t>
            </w:r>
            <w:r>
              <w:t>Σπουδές,</w:t>
            </w:r>
            <w:r>
              <w:rPr>
                <w:spacing w:val="-5"/>
              </w:rPr>
              <w:t xml:space="preserve"> </w:t>
            </w:r>
            <w:r>
              <w:t>Πολιτικές</w:t>
            </w:r>
            <w:r>
              <w:rPr>
                <w:spacing w:val="-5"/>
              </w:rPr>
              <w:t xml:space="preserve"> </w:t>
            </w:r>
            <w:r>
              <w:t>Επιστήμες,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University</w:t>
            </w:r>
            <w:proofErr w:type="spell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Portsmouth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2005</w:t>
            </w:r>
            <w:r>
              <w:rPr>
                <w:spacing w:val="-7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2006</w:t>
            </w:r>
          </w:p>
          <w:p w14:paraId="7C577358" w14:textId="77777777" w:rsidR="00EF6819" w:rsidRDefault="009B033B">
            <w:pPr>
              <w:pStyle w:val="TableParagraph"/>
              <w:numPr>
                <w:ilvl w:val="0"/>
                <w:numId w:val="6"/>
              </w:numPr>
              <w:tabs>
                <w:tab w:val="left" w:pos="864"/>
              </w:tabs>
              <w:spacing w:line="268" w:lineRule="exact"/>
              <w:ind w:left="864" w:hanging="359"/>
            </w:pPr>
            <w:r>
              <w:t>Πτυχίο</w:t>
            </w:r>
            <w:r>
              <w:rPr>
                <w:spacing w:val="-7"/>
              </w:rPr>
              <w:t xml:space="preserve"> </w:t>
            </w:r>
            <w:r>
              <w:t>Οικονομικών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Επιστημών</w:t>
            </w:r>
          </w:p>
        </w:tc>
      </w:tr>
    </w:tbl>
    <w:p w14:paraId="562A0F01" w14:textId="77777777" w:rsidR="00EF6819" w:rsidRDefault="00EF6819">
      <w:pPr>
        <w:pStyle w:val="TableParagraph"/>
        <w:spacing w:line="268" w:lineRule="exact"/>
        <w:sectPr w:rsidR="00EF6819">
          <w:type w:val="continuous"/>
          <w:pgSz w:w="11910" w:h="1684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Layout w:type="fixed"/>
        <w:tblLook w:val="01E0" w:firstRow="1" w:lastRow="1" w:firstColumn="1" w:lastColumn="1" w:noHBand="0" w:noVBand="0"/>
      </w:tblPr>
      <w:tblGrid>
        <w:gridCol w:w="2661"/>
        <w:gridCol w:w="7893"/>
      </w:tblGrid>
      <w:tr w:rsidR="00EF6819" w14:paraId="1499D865" w14:textId="77777777">
        <w:trPr>
          <w:trHeight w:val="1141"/>
        </w:trPr>
        <w:tc>
          <w:tcPr>
            <w:tcW w:w="2661" w:type="dxa"/>
            <w:shd w:val="clear" w:color="auto" w:fill="E7E6E6"/>
          </w:tcPr>
          <w:p w14:paraId="268E77ED" w14:textId="77777777" w:rsidR="00EF6819" w:rsidRDefault="00EF6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3" w:type="dxa"/>
          </w:tcPr>
          <w:p w14:paraId="429B7B6A" w14:textId="77777777" w:rsidR="00EF6819" w:rsidRDefault="00EF6819">
            <w:pPr>
              <w:pStyle w:val="TableParagraph"/>
              <w:spacing w:before="237"/>
              <w:rPr>
                <w:b/>
              </w:rPr>
            </w:pPr>
          </w:p>
          <w:p w14:paraId="61DA73D0" w14:textId="77777777" w:rsidR="00EF6819" w:rsidRDefault="009B033B">
            <w:pPr>
              <w:pStyle w:val="TableParagraph"/>
              <w:ind w:left="865"/>
            </w:pPr>
            <w:r>
              <w:t>Οικονομικά,</w:t>
            </w:r>
            <w:r>
              <w:rPr>
                <w:spacing w:val="-4"/>
              </w:rPr>
              <w:t xml:space="preserve"> </w:t>
            </w:r>
            <w:r>
              <w:t>Πολιτικές</w:t>
            </w:r>
            <w:r>
              <w:rPr>
                <w:spacing w:val="-4"/>
              </w:rPr>
              <w:t xml:space="preserve"> </w:t>
            </w:r>
            <w:r>
              <w:t>Επιστήμες,</w:t>
            </w:r>
            <w:r>
              <w:rPr>
                <w:spacing w:val="-3"/>
              </w:rPr>
              <w:t xml:space="preserve"> </w:t>
            </w:r>
            <w:r>
              <w:t>Πανεπιστήμιο</w:t>
            </w:r>
            <w:r>
              <w:rPr>
                <w:spacing w:val="-5"/>
              </w:rPr>
              <w:t xml:space="preserve"> </w:t>
            </w:r>
            <w:r>
              <w:t>Μακεδονίας,</w:t>
            </w:r>
            <w:r>
              <w:rPr>
                <w:spacing w:val="-3"/>
              </w:rPr>
              <w:t xml:space="preserve"> </w:t>
            </w:r>
            <w:r>
              <w:t>1999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2005</w:t>
            </w:r>
          </w:p>
        </w:tc>
      </w:tr>
      <w:tr w:rsidR="00EF6819" w14:paraId="1E65525F" w14:textId="77777777">
        <w:trPr>
          <w:trHeight w:val="13792"/>
        </w:trPr>
        <w:tc>
          <w:tcPr>
            <w:tcW w:w="2661" w:type="dxa"/>
            <w:shd w:val="clear" w:color="auto" w:fill="E7E6E6"/>
          </w:tcPr>
          <w:p w14:paraId="6D0F4865" w14:textId="77777777" w:rsidR="00EF6819" w:rsidRDefault="00EF6819">
            <w:pPr>
              <w:pStyle w:val="TableParagraph"/>
              <w:spacing w:before="95"/>
              <w:rPr>
                <w:b/>
              </w:rPr>
            </w:pPr>
          </w:p>
          <w:p w14:paraId="7E59433F" w14:textId="77777777" w:rsidR="00EF6819" w:rsidRDefault="009B033B">
            <w:pPr>
              <w:pStyle w:val="TableParagraph"/>
              <w:spacing w:before="1"/>
              <w:ind w:right="145"/>
              <w:jc w:val="right"/>
              <w:rPr>
                <w:b/>
              </w:rPr>
            </w:pPr>
            <w:r>
              <w:rPr>
                <w:b/>
              </w:rPr>
              <w:t>Πολιτική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Κοινωνική</w:t>
            </w:r>
          </w:p>
          <w:p w14:paraId="4175D221" w14:textId="77777777" w:rsidR="00EF6819" w:rsidRDefault="009B033B">
            <w:pPr>
              <w:pStyle w:val="TableParagraph"/>
              <w:spacing w:before="26"/>
              <w:ind w:right="139"/>
              <w:jc w:val="right"/>
              <w:rPr>
                <w:b/>
              </w:rPr>
            </w:pPr>
            <w:r>
              <w:rPr>
                <w:b/>
                <w:spacing w:val="-2"/>
              </w:rPr>
              <w:t>Παρουσία</w:t>
            </w:r>
          </w:p>
        </w:tc>
        <w:tc>
          <w:tcPr>
            <w:tcW w:w="7893" w:type="dxa"/>
          </w:tcPr>
          <w:p w14:paraId="600B1AC5" w14:textId="77777777" w:rsidR="00EF6819" w:rsidRDefault="00EF6819">
            <w:pPr>
              <w:pStyle w:val="TableParagraph"/>
              <w:spacing w:before="90"/>
              <w:rPr>
                <w:b/>
              </w:rPr>
            </w:pPr>
          </w:p>
          <w:p w14:paraId="250EEF27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spacing w:before="1"/>
              <w:ind w:left="864" w:hanging="359"/>
            </w:pPr>
            <w:r>
              <w:t>Υποψήφιος</w:t>
            </w:r>
            <w:r>
              <w:rPr>
                <w:spacing w:val="-4"/>
              </w:rPr>
              <w:t xml:space="preserve"> </w:t>
            </w:r>
            <w:r>
              <w:t>Βουλευτής</w:t>
            </w:r>
            <w:r>
              <w:rPr>
                <w:spacing w:val="-3"/>
              </w:rPr>
              <w:t xml:space="preserve"> </w:t>
            </w:r>
            <w:r>
              <w:t>με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-4"/>
              </w:rPr>
              <w:t xml:space="preserve"> </w:t>
            </w:r>
            <w:r>
              <w:t>Ποτάμι,</w:t>
            </w:r>
            <w:r>
              <w:rPr>
                <w:spacing w:val="-4"/>
              </w:rPr>
              <w:t xml:space="preserve"> </w:t>
            </w:r>
            <w:r>
              <w:t>πρώτος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επιλαχών</w:t>
            </w:r>
          </w:p>
          <w:p w14:paraId="48F9811C" w14:textId="77777777" w:rsidR="00EF6819" w:rsidRDefault="00EF6819">
            <w:pPr>
              <w:pStyle w:val="TableParagraph"/>
              <w:spacing w:before="3"/>
              <w:rPr>
                <w:b/>
              </w:rPr>
            </w:pPr>
          </w:p>
          <w:p w14:paraId="26DAF620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ind w:left="864" w:hanging="359"/>
            </w:pPr>
            <w:r>
              <w:t>Υποψήφιος</w:t>
            </w:r>
            <w:r>
              <w:rPr>
                <w:spacing w:val="-7"/>
              </w:rPr>
              <w:t xml:space="preserve"> </w:t>
            </w:r>
            <w:r>
              <w:t>Δήμαρχος</w:t>
            </w:r>
            <w:r>
              <w:rPr>
                <w:spacing w:val="-4"/>
              </w:rPr>
              <w:t xml:space="preserve"> </w:t>
            </w:r>
            <w:r>
              <w:t>Δήμου</w:t>
            </w:r>
            <w:r>
              <w:rPr>
                <w:spacing w:val="-3"/>
              </w:rPr>
              <w:t xml:space="preserve"> </w:t>
            </w:r>
            <w:r>
              <w:t>Πυλαίας-Χορτιάτη,</w:t>
            </w:r>
            <w:r>
              <w:rPr>
                <w:spacing w:val="-4"/>
              </w:rPr>
              <w:t xml:space="preserve"> </w:t>
            </w:r>
            <w:r>
              <w:t>Μάιος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2010/2014/2104</w:t>
            </w:r>
          </w:p>
          <w:p w14:paraId="3920F321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spacing w:before="266"/>
              <w:ind w:left="864" w:hanging="359"/>
            </w:pPr>
            <w:r>
              <w:t>Δημοτικός</w:t>
            </w:r>
            <w:r>
              <w:rPr>
                <w:spacing w:val="-6"/>
              </w:rPr>
              <w:t xml:space="preserve"> </w:t>
            </w:r>
            <w:r>
              <w:t>Σύμβουλος</w:t>
            </w:r>
            <w:r>
              <w:rPr>
                <w:spacing w:val="-6"/>
              </w:rPr>
              <w:t xml:space="preserve"> </w:t>
            </w:r>
            <w:r>
              <w:t>Δήμου</w:t>
            </w:r>
            <w:r>
              <w:rPr>
                <w:spacing w:val="-3"/>
              </w:rPr>
              <w:t xml:space="preserve"> </w:t>
            </w:r>
            <w:r>
              <w:t>Πυλαίας-Χορτιάτη,</w:t>
            </w:r>
            <w:r>
              <w:rPr>
                <w:spacing w:val="-6"/>
              </w:rPr>
              <w:t xml:space="preserve"> </w:t>
            </w:r>
            <w:r>
              <w:t>Σεπτέμβριος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2014</w:t>
            </w:r>
          </w:p>
          <w:p w14:paraId="401C1A18" w14:textId="77777777" w:rsidR="00EF6819" w:rsidRDefault="00EF6819">
            <w:pPr>
              <w:pStyle w:val="TableParagraph"/>
              <w:spacing w:before="3"/>
              <w:rPr>
                <w:b/>
              </w:rPr>
            </w:pPr>
          </w:p>
          <w:p w14:paraId="1121F425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ind w:left="864" w:hanging="359"/>
            </w:pPr>
            <w:r>
              <w:t>Τομεάρχης</w:t>
            </w:r>
            <w:r>
              <w:rPr>
                <w:spacing w:val="-3"/>
              </w:rPr>
              <w:t xml:space="preserve"> </w:t>
            </w:r>
            <w:r>
              <w:t>Εξαγωγών στο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Ποτάμι</w:t>
            </w:r>
          </w:p>
          <w:p w14:paraId="5E9FF8B8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  <w:tab w:val="left" w:pos="865"/>
              </w:tabs>
              <w:spacing w:before="267"/>
              <w:ind w:right="48"/>
              <w:jc w:val="both"/>
            </w:pPr>
            <w:r>
              <w:t xml:space="preserve">Μέλος της επιτροπής </w:t>
            </w:r>
            <w:r w:rsidR="00974C63">
              <w:t>υλοποίησης</w:t>
            </w:r>
            <w:r>
              <w:t xml:space="preserve"> και </w:t>
            </w:r>
            <w:r w:rsidR="00974C63">
              <w:t>σχεδιασμού</w:t>
            </w:r>
            <w:r>
              <w:t xml:space="preserve"> της </w:t>
            </w:r>
            <w:r w:rsidR="00974C63">
              <w:t>Ευρωπαϊκής</w:t>
            </w:r>
            <w:r>
              <w:t xml:space="preserve"> Πρωτεύουσας Νεολαίας , 2014.</w:t>
            </w:r>
          </w:p>
          <w:p w14:paraId="3A159D69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spacing w:before="268"/>
              <w:ind w:left="864" w:hanging="359"/>
            </w:pPr>
            <w:r>
              <w:t>Μέλος</w:t>
            </w:r>
            <w:r>
              <w:rPr>
                <w:spacing w:val="34"/>
              </w:rPr>
              <w:t xml:space="preserve"> </w:t>
            </w:r>
            <w:r>
              <w:t>της</w:t>
            </w:r>
            <w:r>
              <w:rPr>
                <w:spacing w:val="35"/>
              </w:rPr>
              <w:t xml:space="preserve"> </w:t>
            </w:r>
            <w:r>
              <w:t>επιτροπής</w:t>
            </w:r>
            <w:r>
              <w:rPr>
                <w:spacing w:val="35"/>
              </w:rPr>
              <w:t xml:space="preserve"> </w:t>
            </w:r>
            <w:r>
              <w:t>διεκδίκησης</w:t>
            </w:r>
            <w:r>
              <w:rPr>
                <w:spacing w:val="35"/>
              </w:rPr>
              <w:t xml:space="preserve"> </w:t>
            </w:r>
            <w:r>
              <w:t>τη</w:t>
            </w:r>
            <w:r>
              <w:rPr>
                <w:spacing w:val="37"/>
              </w:rPr>
              <w:t xml:space="preserve"> </w:t>
            </w:r>
            <w:r>
              <w:t>Ευρωπαϊκής</w:t>
            </w:r>
            <w:r>
              <w:rPr>
                <w:spacing w:val="36"/>
              </w:rPr>
              <w:t xml:space="preserve"> </w:t>
            </w:r>
            <w:r>
              <w:t>Πρωτεύουσας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Νεολαίας</w:t>
            </w:r>
          </w:p>
          <w:p w14:paraId="6A449491" w14:textId="77777777" w:rsidR="00EF6819" w:rsidRDefault="009B033B">
            <w:pPr>
              <w:pStyle w:val="TableParagraph"/>
              <w:spacing w:before="1"/>
              <w:ind w:left="865"/>
            </w:pPr>
            <w:r>
              <w:rPr>
                <w:spacing w:val="-2"/>
              </w:rPr>
              <w:t>2014.</w:t>
            </w:r>
          </w:p>
          <w:p w14:paraId="64046D31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spacing w:before="267"/>
              <w:ind w:left="864" w:hanging="359"/>
            </w:pPr>
            <w:r>
              <w:t>Δημοτικός</w:t>
            </w:r>
            <w:r>
              <w:rPr>
                <w:spacing w:val="-6"/>
              </w:rPr>
              <w:t xml:space="preserve"> </w:t>
            </w:r>
            <w:r>
              <w:t>Σύμβουλος</w:t>
            </w:r>
            <w:r>
              <w:rPr>
                <w:spacing w:val="-5"/>
              </w:rPr>
              <w:t xml:space="preserve"> </w:t>
            </w:r>
            <w:r>
              <w:t>Δήμου</w:t>
            </w:r>
            <w:r>
              <w:rPr>
                <w:spacing w:val="-4"/>
              </w:rPr>
              <w:t xml:space="preserve"> </w:t>
            </w:r>
            <w:r>
              <w:t>Πυλαίας-Χορτιάτη,</w:t>
            </w:r>
            <w:r>
              <w:rPr>
                <w:spacing w:val="-5"/>
              </w:rPr>
              <w:t xml:space="preserve"> </w:t>
            </w:r>
            <w:r>
              <w:t>Ιανουάριος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2011</w:t>
            </w:r>
          </w:p>
          <w:p w14:paraId="18DDEDEF" w14:textId="77777777" w:rsidR="00EF6819" w:rsidRDefault="00EF6819">
            <w:pPr>
              <w:pStyle w:val="TableParagraph"/>
              <w:spacing w:before="3"/>
              <w:rPr>
                <w:b/>
              </w:rPr>
            </w:pPr>
          </w:p>
          <w:p w14:paraId="14FDAA57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ind w:left="864" w:hanging="359"/>
            </w:pPr>
            <w:r>
              <w:t>Αντιπρόεδρος</w:t>
            </w:r>
            <w:r>
              <w:rPr>
                <w:spacing w:val="-5"/>
              </w:rPr>
              <w:t xml:space="preserve"> </w:t>
            </w:r>
            <w:r>
              <w:t>Οικονομικής</w:t>
            </w:r>
            <w:r>
              <w:rPr>
                <w:spacing w:val="-4"/>
              </w:rPr>
              <w:t xml:space="preserve"> </w:t>
            </w:r>
            <w:r>
              <w:t>Επιτροπής</w:t>
            </w:r>
            <w:r>
              <w:rPr>
                <w:spacing w:val="-5"/>
              </w:rPr>
              <w:t xml:space="preserve"> </w:t>
            </w:r>
            <w:r>
              <w:t>Δήμου</w:t>
            </w:r>
            <w:r>
              <w:rPr>
                <w:spacing w:val="-3"/>
              </w:rPr>
              <w:t xml:space="preserve"> </w:t>
            </w:r>
            <w:r>
              <w:t>Πυλαίας-Χορτιάτη,</w:t>
            </w:r>
            <w:r>
              <w:rPr>
                <w:spacing w:val="-4"/>
              </w:rPr>
              <w:t xml:space="preserve"> 2011</w:t>
            </w:r>
          </w:p>
          <w:p w14:paraId="627C8E24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spacing w:before="267"/>
              <w:ind w:left="864" w:hanging="359"/>
            </w:pPr>
            <w:r>
              <w:t>Υποψήφιος</w:t>
            </w:r>
            <w:r>
              <w:rPr>
                <w:spacing w:val="-6"/>
              </w:rPr>
              <w:t xml:space="preserve"> </w:t>
            </w:r>
            <w:r>
              <w:t>Δημοτικός</w:t>
            </w:r>
            <w:r>
              <w:rPr>
                <w:spacing w:val="-3"/>
              </w:rPr>
              <w:t xml:space="preserve"> </w:t>
            </w:r>
            <w:r>
              <w:t>Σύμβουλος</w:t>
            </w:r>
            <w:r>
              <w:rPr>
                <w:spacing w:val="-3"/>
              </w:rPr>
              <w:t xml:space="preserve"> </w:t>
            </w:r>
            <w:r>
              <w:t>στο</w:t>
            </w:r>
            <w:r>
              <w:rPr>
                <w:spacing w:val="-4"/>
              </w:rPr>
              <w:t xml:space="preserve"> </w:t>
            </w:r>
            <w:r>
              <w:t>Δήμο</w:t>
            </w:r>
            <w:r>
              <w:rPr>
                <w:spacing w:val="-4"/>
              </w:rPr>
              <w:t xml:space="preserve"> </w:t>
            </w:r>
            <w:r>
              <w:t>Πυλαίας,</w:t>
            </w:r>
            <w:r>
              <w:rPr>
                <w:spacing w:val="-4"/>
              </w:rPr>
              <w:t xml:space="preserve"> </w:t>
            </w:r>
            <w:r>
              <w:t>Οκτώβριος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2002.</w:t>
            </w:r>
          </w:p>
          <w:p w14:paraId="5F65E04E" w14:textId="77777777" w:rsidR="00EF6819" w:rsidRDefault="00EF6819">
            <w:pPr>
              <w:pStyle w:val="TableParagraph"/>
              <w:spacing w:before="3"/>
              <w:rPr>
                <w:b/>
              </w:rPr>
            </w:pPr>
          </w:p>
          <w:p w14:paraId="625AF962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ind w:left="864" w:hanging="359"/>
            </w:pPr>
            <w:r>
              <w:t>Υποψήφιος</w:t>
            </w:r>
            <w:r>
              <w:rPr>
                <w:spacing w:val="-7"/>
              </w:rPr>
              <w:t xml:space="preserve"> </w:t>
            </w:r>
            <w:r>
              <w:t>Νομαρχιακός</w:t>
            </w:r>
            <w:r>
              <w:rPr>
                <w:spacing w:val="-5"/>
              </w:rPr>
              <w:t xml:space="preserve"> </w:t>
            </w:r>
            <w:r>
              <w:t>Σύμβουλος,</w:t>
            </w:r>
            <w:r>
              <w:rPr>
                <w:spacing w:val="-5"/>
              </w:rPr>
              <w:t xml:space="preserve"> </w:t>
            </w:r>
            <w:r>
              <w:t>Οκτώβριος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2006.</w:t>
            </w:r>
          </w:p>
          <w:p w14:paraId="571E17C4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spacing w:before="266"/>
              <w:ind w:left="864" w:hanging="359"/>
            </w:pPr>
            <w:r>
              <w:t>Συμμετοχή</w:t>
            </w:r>
            <w:r>
              <w:rPr>
                <w:spacing w:val="6"/>
              </w:rPr>
              <w:t xml:space="preserve"> </w:t>
            </w:r>
            <w:r>
              <w:t>στο</w:t>
            </w:r>
            <w:r>
              <w:rPr>
                <w:spacing w:val="6"/>
              </w:rPr>
              <w:t xml:space="preserve"> </w:t>
            </w:r>
            <w:r>
              <w:t>Πανελλήνιο</w:t>
            </w:r>
            <w:r>
              <w:rPr>
                <w:spacing w:val="5"/>
              </w:rPr>
              <w:t xml:space="preserve"> </w:t>
            </w:r>
            <w:r>
              <w:t>Συνέδριο</w:t>
            </w:r>
            <w:r>
              <w:rPr>
                <w:spacing w:val="6"/>
              </w:rPr>
              <w:t xml:space="preserve"> </w:t>
            </w:r>
            <w:r>
              <w:t>για</w:t>
            </w:r>
            <w:r>
              <w:rPr>
                <w:spacing w:val="7"/>
              </w:rPr>
              <w:t xml:space="preserve"> </w:t>
            </w:r>
            <w:r>
              <w:t>τη</w:t>
            </w:r>
            <w:r>
              <w:rPr>
                <w:spacing w:val="8"/>
              </w:rPr>
              <w:t xml:space="preserve"> </w:t>
            </w:r>
            <w:r>
              <w:t>Λευκή</w:t>
            </w:r>
            <w:r>
              <w:rPr>
                <w:spacing w:val="9"/>
              </w:rPr>
              <w:t xml:space="preserve"> </w:t>
            </w:r>
            <w:r>
              <w:t>Βίβλο</w:t>
            </w:r>
            <w:r>
              <w:rPr>
                <w:spacing w:val="5"/>
              </w:rPr>
              <w:t xml:space="preserve"> </w:t>
            </w:r>
            <w:r>
              <w:t>των</w:t>
            </w:r>
            <w:r>
              <w:rPr>
                <w:spacing w:val="8"/>
              </w:rPr>
              <w:t xml:space="preserve"> </w:t>
            </w:r>
            <w:r>
              <w:t>Νέων.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Αθήνα</w:t>
            </w:r>
          </w:p>
          <w:p w14:paraId="38829B03" w14:textId="77777777" w:rsidR="00EF6819" w:rsidRDefault="009B033B">
            <w:pPr>
              <w:pStyle w:val="TableParagraph"/>
              <w:spacing w:before="2"/>
              <w:ind w:left="865"/>
            </w:pPr>
            <w:r>
              <w:rPr>
                <w:spacing w:val="-2"/>
              </w:rPr>
              <w:t>2001.</w:t>
            </w:r>
          </w:p>
          <w:p w14:paraId="05818FA5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  <w:tab w:val="left" w:pos="865"/>
              </w:tabs>
              <w:spacing w:before="266" w:line="242" w:lineRule="auto"/>
              <w:ind w:right="222"/>
              <w:jc w:val="both"/>
            </w:pPr>
            <w:r>
              <w:t>Μέλος της Ελληνική Αποστολής για τη συμμετοχή στο Συνέδριο της Ευρωπαϊκής Ένωσης με</w:t>
            </w:r>
            <w:r>
              <w:rPr>
                <w:spacing w:val="40"/>
              </w:rPr>
              <w:t xml:space="preserve"> </w:t>
            </w:r>
            <w:r>
              <w:t>τίτλο «Ευρωπαϊκή Λευκή Βίβλος των Νέων», Παρίσι, Οκτώβριος 2001.</w:t>
            </w:r>
          </w:p>
          <w:p w14:paraId="56706057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  <w:tab w:val="left" w:pos="865"/>
              </w:tabs>
              <w:spacing w:before="262"/>
              <w:ind w:right="222"/>
              <w:jc w:val="both"/>
            </w:pPr>
            <w:r>
              <w:t>Μέλος της Ελληνικής Αποστολής για τη συμμετοχή στο πρόγραμμα της Ιαπωνικής Κυβέρνησης, με τίτλο «Το Πλοίο των Νέων του Κόσμου, 2001». Ιαπωνία, Οκτώβριος-Δεκέμβριος 2001.</w:t>
            </w:r>
          </w:p>
          <w:p w14:paraId="302CDAAC" w14:textId="77777777" w:rsidR="00EF6819" w:rsidRDefault="00EF6819">
            <w:pPr>
              <w:pStyle w:val="TableParagraph"/>
              <w:spacing w:before="1"/>
              <w:rPr>
                <w:b/>
              </w:rPr>
            </w:pPr>
          </w:p>
          <w:p w14:paraId="43CDD5FF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  <w:tab w:val="left" w:pos="865"/>
              </w:tabs>
              <w:ind w:right="223"/>
              <w:jc w:val="both"/>
            </w:pPr>
            <w:r>
              <w:t xml:space="preserve">Μέλος της Ελληνικής Αποστολής για τη συμμετοχή της Ελλάδας στο Ευρωπαϊκό Συνέδριο Νέων, στα πλαίσια της Ισπανικής Προεδρίας. </w:t>
            </w:r>
            <w:proofErr w:type="spellStart"/>
            <w:r>
              <w:t>Μούρθια</w:t>
            </w:r>
            <w:proofErr w:type="spellEnd"/>
            <w:r>
              <w:t>, 2002.</w:t>
            </w:r>
          </w:p>
          <w:p w14:paraId="4A97657D" w14:textId="77777777" w:rsidR="00EF6819" w:rsidRDefault="00EF6819">
            <w:pPr>
              <w:pStyle w:val="TableParagraph"/>
              <w:spacing w:before="3"/>
              <w:rPr>
                <w:b/>
              </w:rPr>
            </w:pPr>
          </w:p>
          <w:p w14:paraId="2D1D3BB0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  <w:tab w:val="left" w:pos="865"/>
              </w:tabs>
              <w:spacing w:before="1" w:line="237" w:lineRule="auto"/>
              <w:ind w:right="222"/>
              <w:jc w:val="both"/>
            </w:pPr>
            <w:r>
              <w:t>Συμμετοχή στην Ευρωπαϊκή Συνάντηση Νέων στης Θεσσαλονίκη. Νοέμβριος 2002.</w:t>
            </w:r>
          </w:p>
          <w:p w14:paraId="55878928" w14:textId="77777777" w:rsidR="00EF6819" w:rsidRDefault="00EF6819">
            <w:pPr>
              <w:pStyle w:val="TableParagraph"/>
              <w:spacing w:before="2"/>
              <w:rPr>
                <w:b/>
              </w:rPr>
            </w:pPr>
          </w:p>
          <w:p w14:paraId="4BA5A28A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  <w:tab w:val="left" w:pos="865"/>
              </w:tabs>
              <w:spacing w:before="1"/>
              <w:ind w:right="48"/>
              <w:jc w:val="both"/>
            </w:pPr>
            <w:r>
              <w:t>Μέλος της Ελληνικής Αποστολής για τη συμμετοχή στο Συνέδριο Νέων με τίτλο «YOUROPA-THE FUTURE OF EUROPE», στα πλαίσια της Δανέζικής προεδρίας, Δεκέμβριος 2002.</w:t>
            </w:r>
          </w:p>
          <w:p w14:paraId="2C596E43" w14:textId="77777777" w:rsidR="00EF6819" w:rsidRDefault="00EF6819">
            <w:pPr>
              <w:pStyle w:val="TableParagraph"/>
              <w:rPr>
                <w:b/>
              </w:rPr>
            </w:pPr>
          </w:p>
          <w:p w14:paraId="7DE7C9EA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  <w:tab w:val="left" w:pos="865"/>
              </w:tabs>
              <w:ind w:right="47"/>
              <w:jc w:val="both"/>
            </w:pPr>
            <w:r>
              <w:t>Μέλος της τριμελούς Ελληνικής επιτροπής, για τη διοργάνωση του Ευρωπαϊκού Συνεδρίου Νέων, στα πλαίσια της Ελληνικής Προεδρίας της Ευρωπαϊκής</w:t>
            </w:r>
            <w:r>
              <w:rPr>
                <w:spacing w:val="40"/>
              </w:rPr>
              <w:t xml:space="preserve"> </w:t>
            </w:r>
            <w:r>
              <w:t>Ένωσης. 2003.</w:t>
            </w:r>
          </w:p>
          <w:p w14:paraId="403A2472" w14:textId="77777777" w:rsidR="00EF6819" w:rsidRDefault="00EF6819">
            <w:pPr>
              <w:pStyle w:val="TableParagraph"/>
              <w:spacing w:before="1"/>
              <w:rPr>
                <w:b/>
              </w:rPr>
            </w:pPr>
          </w:p>
          <w:p w14:paraId="11950ECC" w14:textId="77777777" w:rsidR="00EF6819" w:rsidRDefault="009B033B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spacing w:before="1"/>
              <w:ind w:left="864" w:hanging="359"/>
            </w:pPr>
            <w:r>
              <w:t>Πρόεδρος</w:t>
            </w:r>
            <w:r>
              <w:rPr>
                <w:spacing w:val="-3"/>
              </w:rPr>
              <w:t xml:space="preserve"> </w:t>
            </w:r>
            <w:r>
              <w:t>της</w:t>
            </w:r>
            <w:r>
              <w:rPr>
                <w:spacing w:val="-1"/>
              </w:rPr>
              <w:t xml:space="preserve"> </w:t>
            </w:r>
            <w:r>
              <w:t>ΜΚΟ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Ευρωοδύσσεια</w:t>
            </w:r>
            <w:proofErr w:type="spellEnd"/>
          </w:p>
        </w:tc>
      </w:tr>
    </w:tbl>
    <w:p w14:paraId="3015CB13" w14:textId="77777777" w:rsidR="00EF6819" w:rsidRDefault="00EF6819">
      <w:pPr>
        <w:pStyle w:val="TableParagraph"/>
        <w:sectPr w:rsidR="00EF6819">
          <w:footerReference w:type="default" r:id="rId7"/>
          <w:pgSz w:w="11910" w:h="16840"/>
          <w:pgMar w:top="700" w:right="566" w:bottom="940" w:left="566" w:header="0" w:footer="741" w:gutter="0"/>
          <w:pgNumType w:start="2"/>
          <w:cols w:space="720"/>
        </w:sectPr>
      </w:pPr>
    </w:p>
    <w:tbl>
      <w:tblPr>
        <w:tblStyle w:val="TableNormal"/>
        <w:tblW w:w="0" w:type="auto"/>
        <w:tblInd w:w="16" w:type="dxa"/>
        <w:tblLayout w:type="fixed"/>
        <w:tblLook w:val="01E0" w:firstRow="1" w:lastRow="1" w:firstColumn="1" w:lastColumn="1" w:noHBand="0" w:noVBand="0"/>
      </w:tblPr>
      <w:tblGrid>
        <w:gridCol w:w="2661"/>
        <w:gridCol w:w="7888"/>
      </w:tblGrid>
      <w:tr w:rsidR="00EF6819" w14:paraId="50430097" w14:textId="77777777">
        <w:trPr>
          <w:trHeight w:val="8447"/>
        </w:trPr>
        <w:tc>
          <w:tcPr>
            <w:tcW w:w="2661" w:type="dxa"/>
            <w:shd w:val="clear" w:color="auto" w:fill="E7E6E6"/>
          </w:tcPr>
          <w:p w14:paraId="4F1C5318" w14:textId="77777777" w:rsidR="00EF6819" w:rsidRDefault="00EF6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8" w:type="dxa"/>
          </w:tcPr>
          <w:p w14:paraId="0CACAC98" w14:textId="77777777" w:rsidR="00EF6819" w:rsidRDefault="00EF6819">
            <w:pPr>
              <w:pStyle w:val="TableParagraph"/>
              <w:spacing w:before="237"/>
              <w:rPr>
                <w:b/>
              </w:rPr>
            </w:pPr>
          </w:p>
          <w:p w14:paraId="5765F3C5" w14:textId="77777777" w:rsidR="00EF6819" w:rsidRDefault="009B033B">
            <w:pPr>
              <w:pStyle w:val="TableParagraph"/>
              <w:numPr>
                <w:ilvl w:val="0"/>
                <w:numId w:val="4"/>
              </w:numPr>
              <w:tabs>
                <w:tab w:val="left" w:pos="864"/>
              </w:tabs>
              <w:spacing w:line="267" w:lineRule="exact"/>
              <w:ind w:left="864" w:hanging="359"/>
            </w:pPr>
            <w:r>
              <w:t>Μέλος</w:t>
            </w:r>
            <w:r>
              <w:rPr>
                <w:spacing w:val="61"/>
              </w:rPr>
              <w:t xml:space="preserve"> </w:t>
            </w:r>
            <w:r>
              <w:t>της</w:t>
            </w:r>
            <w:r>
              <w:rPr>
                <w:spacing w:val="62"/>
              </w:rPr>
              <w:t xml:space="preserve"> </w:t>
            </w:r>
            <w:r>
              <w:t>κριτικής</w:t>
            </w:r>
            <w:r>
              <w:rPr>
                <w:spacing w:val="62"/>
              </w:rPr>
              <w:t xml:space="preserve"> </w:t>
            </w:r>
            <w:r>
              <w:t>επιτροπής</w:t>
            </w:r>
            <w:r>
              <w:rPr>
                <w:spacing w:val="62"/>
              </w:rPr>
              <w:t xml:space="preserve"> </w:t>
            </w:r>
            <w:r>
              <w:t>του</w:t>
            </w:r>
            <w:r>
              <w:rPr>
                <w:spacing w:val="63"/>
              </w:rPr>
              <w:t xml:space="preserve"> </w:t>
            </w:r>
            <w:r>
              <w:t>9</w:t>
            </w:r>
            <w:r>
              <w:rPr>
                <w:vertAlign w:val="superscript"/>
              </w:rPr>
              <w:t>ου</w:t>
            </w:r>
            <w:r>
              <w:rPr>
                <w:spacing w:val="65"/>
              </w:rPr>
              <w:t xml:space="preserve"> </w:t>
            </w:r>
            <w:r>
              <w:t>Φεστιβάλ</w:t>
            </w:r>
            <w:r>
              <w:rPr>
                <w:spacing w:val="61"/>
              </w:rPr>
              <w:t xml:space="preserve"> </w:t>
            </w:r>
            <w:r>
              <w:t>Κινηματογράφου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2003,</w:t>
            </w:r>
          </w:p>
          <w:p w14:paraId="7D45C160" w14:textId="77777777" w:rsidR="00EF6819" w:rsidRDefault="009B033B">
            <w:pPr>
              <w:pStyle w:val="TableParagraph"/>
              <w:spacing w:line="267" w:lineRule="exact"/>
              <w:ind w:left="865"/>
            </w:pPr>
            <w:r>
              <w:t xml:space="preserve">«Νύχτες </w:t>
            </w:r>
            <w:r>
              <w:rPr>
                <w:spacing w:val="-2"/>
              </w:rPr>
              <w:t>Πρεμιέρας».</w:t>
            </w:r>
          </w:p>
          <w:p w14:paraId="781886E5" w14:textId="77777777" w:rsidR="00EF6819" w:rsidRDefault="00EF6819">
            <w:pPr>
              <w:pStyle w:val="TableParagraph"/>
              <w:spacing w:before="5"/>
              <w:rPr>
                <w:b/>
              </w:rPr>
            </w:pPr>
          </w:p>
          <w:p w14:paraId="5FFBE551" w14:textId="77777777" w:rsidR="00EF6819" w:rsidRDefault="009B033B">
            <w:pPr>
              <w:pStyle w:val="TableParagraph"/>
              <w:numPr>
                <w:ilvl w:val="0"/>
                <w:numId w:val="4"/>
              </w:numPr>
              <w:tabs>
                <w:tab w:val="left" w:pos="863"/>
                <w:tab w:val="left" w:pos="865"/>
              </w:tabs>
              <w:spacing w:line="237" w:lineRule="auto"/>
              <w:ind w:right="47"/>
            </w:pPr>
            <w:r>
              <w:t>Συμμετοχή</w:t>
            </w:r>
            <w:r>
              <w:rPr>
                <w:spacing w:val="40"/>
              </w:rPr>
              <w:t xml:space="preserve"> </w:t>
            </w:r>
            <w:r>
              <w:t>στην</w:t>
            </w:r>
            <w:r>
              <w:rPr>
                <w:spacing w:val="40"/>
              </w:rPr>
              <w:t xml:space="preserve"> </w:t>
            </w:r>
            <w:r>
              <w:t>πολυμερή</w:t>
            </w:r>
            <w:r>
              <w:rPr>
                <w:spacing w:val="40"/>
              </w:rPr>
              <w:t xml:space="preserve"> </w:t>
            </w:r>
            <w:r>
              <w:t>ανταλλαγή</w:t>
            </w:r>
            <w:r>
              <w:rPr>
                <w:spacing w:val="40"/>
              </w:rPr>
              <w:t xml:space="preserve"> </w:t>
            </w:r>
            <w:r>
              <w:t>νέων</w:t>
            </w:r>
            <w:r>
              <w:rPr>
                <w:spacing w:val="40"/>
              </w:rPr>
              <w:t xml:space="preserve"> </w:t>
            </w:r>
            <w:r>
              <w:t>στην</w:t>
            </w:r>
            <w:r>
              <w:rPr>
                <w:spacing w:val="40"/>
              </w:rPr>
              <w:t xml:space="preserve"> </w:t>
            </w:r>
            <w:r>
              <w:t>Γαλικία</w:t>
            </w:r>
            <w:r>
              <w:rPr>
                <w:spacing w:val="40"/>
              </w:rPr>
              <w:t xml:space="preserve"> </w:t>
            </w:r>
            <w:r>
              <w:t>της</w:t>
            </w:r>
            <w:r>
              <w:rPr>
                <w:spacing w:val="40"/>
              </w:rPr>
              <w:t xml:space="preserve"> </w:t>
            </w:r>
            <w:r>
              <w:t>Ισπανίας.</w:t>
            </w:r>
            <w:r>
              <w:rPr>
                <w:spacing w:val="80"/>
              </w:rPr>
              <w:t xml:space="preserve"> </w:t>
            </w:r>
            <w:proofErr w:type="spellStart"/>
            <w:r>
              <w:t>Μαίος</w:t>
            </w:r>
            <w:proofErr w:type="spellEnd"/>
            <w:r>
              <w:t xml:space="preserve"> 2002.</w:t>
            </w:r>
          </w:p>
          <w:p w14:paraId="5D994471" w14:textId="77777777" w:rsidR="00EF6819" w:rsidRDefault="00EF6819">
            <w:pPr>
              <w:pStyle w:val="TableParagraph"/>
              <w:spacing w:before="5"/>
              <w:rPr>
                <w:b/>
              </w:rPr>
            </w:pPr>
          </w:p>
          <w:p w14:paraId="5BE39218" w14:textId="77777777" w:rsidR="00EF6819" w:rsidRDefault="009B033B">
            <w:pPr>
              <w:pStyle w:val="TableParagraph"/>
              <w:numPr>
                <w:ilvl w:val="0"/>
                <w:numId w:val="4"/>
              </w:numPr>
              <w:tabs>
                <w:tab w:val="left" w:pos="863"/>
                <w:tab w:val="left" w:pos="865"/>
              </w:tabs>
              <w:spacing w:before="1" w:line="237" w:lineRule="auto"/>
              <w:ind w:right="218"/>
            </w:pPr>
            <w:r>
              <w:t>Επικεφαλής της ομάδας εργασίας με τίτλο «Ποιότητα στην Πληροφορία», στα πλαίσια της Ευρωπαϊκής Συνάντησης Νέων, Κρήτη 2003.</w:t>
            </w:r>
          </w:p>
          <w:p w14:paraId="446883E7" w14:textId="77777777" w:rsidR="00EF6819" w:rsidRDefault="00EF6819">
            <w:pPr>
              <w:pStyle w:val="TableParagraph"/>
              <w:spacing w:before="2"/>
              <w:rPr>
                <w:b/>
              </w:rPr>
            </w:pPr>
          </w:p>
          <w:p w14:paraId="7898FEF2" w14:textId="77777777" w:rsidR="00EF6819" w:rsidRDefault="009B033B">
            <w:pPr>
              <w:pStyle w:val="TableParagraph"/>
              <w:numPr>
                <w:ilvl w:val="0"/>
                <w:numId w:val="4"/>
              </w:numPr>
              <w:tabs>
                <w:tab w:val="left" w:pos="863"/>
                <w:tab w:val="left" w:pos="865"/>
              </w:tabs>
              <w:ind w:right="208"/>
              <w:jc w:val="both"/>
            </w:pPr>
            <w:r>
              <w:t xml:space="preserve">Συμμετοχή στο Ευρωπαϊκό Σεμινάριο Νέων με τίτλο «The </w:t>
            </w:r>
            <w:proofErr w:type="spellStart"/>
            <w:r>
              <w:t>Enlargement</w:t>
            </w:r>
            <w:proofErr w:type="spellEnd"/>
            <w:r>
              <w:t xml:space="preserve">-the </w:t>
            </w:r>
            <w:proofErr w:type="spellStart"/>
            <w:r>
              <w:t>Youth</w:t>
            </w:r>
            <w:proofErr w:type="spellEnd"/>
            <w:r>
              <w:t xml:space="preserve"> in the </w:t>
            </w:r>
            <w:proofErr w:type="spellStart"/>
            <w:r>
              <w:t>future</w:t>
            </w:r>
            <w:proofErr w:type="spellEnd"/>
            <w:r>
              <w:t xml:space="preserve"> of Europe», Διοργάνωση του Εθνικού Συμβουλίου Νεολαίας, Ισπανία 2002.</w:t>
            </w:r>
          </w:p>
          <w:p w14:paraId="20797570" w14:textId="77777777" w:rsidR="00EF6819" w:rsidRDefault="00EF6819">
            <w:pPr>
              <w:pStyle w:val="TableParagraph"/>
              <w:spacing w:before="3"/>
              <w:rPr>
                <w:b/>
              </w:rPr>
            </w:pPr>
          </w:p>
          <w:p w14:paraId="6E9B1656" w14:textId="77777777" w:rsidR="00EF6819" w:rsidRPr="00974C63" w:rsidRDefault="009B033B">
            <w:pPr>
              <w:pStyle w:val="TableParagraph"/>
              <w:numPr>
                <w:ilvl w:val="0"/>
                <w:numId w:val="4"/>
              </w:numPr>
              <w:tabs>
                <w:tab w:val="left" w:pos="863"/>
                <w:tab w:val="left" w:pos="865"/>
              </w:tabs>
              <w:spacing w:before="1" w:line="237" w:lineRule="auto"/>
              <w:ind w:right="217"/>
              <w:jc w:val="both"/>
              <w:rPr>
                <w:lang w:val="en-US"/>
              </w:rPr>
            </w:pPr>
            <w:r>
              <w:t>Συμμετοχή</w:t>
            </w:r>
            <w:r w:rsidRPr="00974C63">
              <w:rPr>
                <w:lang w:val="en-US"/>
              </w:rPr>
              <w:t xml:space="preserve"> </w:t>
            </w:r>
            <w:r>
              <w:t>στο</w:t>
            </w:r>
            <w:r w:rsidRPr="00974C63">
              <w:rPr>
                <w:lang w:val="en-US"/>
              </w:rPr>
              <w:t xml:space="preserve"> </w:t>
            </w:r>
            <w:r>
              <w:t>διήμερο</w:t>
            </w:r>
            <w:r w:rsidRPr="00974C63">
              <w:rPr>
                <w:lang w:val="en-US"/>
              </w:rPr>
              <w:t xml:space="preserve"> </w:t>
            </w:r>
            <w:r>
              <w:t>σεμινάριο</w:t>
            </w:r>
            <w:r w:rsidRPr="00974C63">
              <w:rPr>
                <w:lang w:val="en-US"/>
              </w:rPr>
              <w:t xml:space="preserve"> </w:t>
            </w:r>
            <w:r>
              <w:t>με</w:t>
            </w:r>
            <w:r w:rsidRPr="00974C63">
              <w:rPr>
                <w:lang w:val="en-US"/>
              </w:rPr>
              <w:t xml:space="preserve"> </w:t>
            </w:r>
            <w:r>
              <w:t>τίτλο</w:t>
            </w:r>
            <w:r w:rsidRPr="00974C63">
              <w:rPr>
                <w:lang w:val="en-US"/>
              </w:rPr>
              <w:t xml:space="preserve"> «Social Europe of citizens-role</w:t>
            </w:r>
            <w:r w:rsidRPr="00974C63">
              <w:rPr>
                <w:spacing w:val="40"/>
                <w:lang w:val="en-US"/>
              </w:rPr>
              <w:t xml:space="preserve"> </w:t>
            </w:r>
            <w:r w:rsidRPr="00974C63">
              <w:rPr>
                <w:lang w:val="en-US"/>
              </w:rPr>
              <w:t xml:space="preserve">of non-governmental organizations in Europe», </w:t>
            </w:r>
            <w:r>
              <w:t>Θεσσαλονίκη</w:t>
            </w:r>
            <w:r w:rsidRPr="00974C63">
              <w:rPr>
                <w:lang w:val="en-US"/>
              </w:rPr>
              <w:t xml:space="preserve"> 2002.</w:t>
            </w:r>
          </w:p>
          <w:p w14:paraId="4EB4DA7A" w14:textId="77777777" w:rsidR="00EF6819" w:rsidRPr="00974C63" w:rsidRDefault="00EF6819">
            <w:pPr>
              <w:pStyle w:val="TableParagraph"/>
              <w:spacing w:before="2"/>
              <w:rPr>
                <w:b/>
                <w:lang w:val="en-US"/>
              </w:rPr>
            </w:pPr>
          </w:p>
          <w:p w14:paraId="0B2E5044" w14:textId="77777777" w:rsidR="00EF6819" w:rsidRDefault="009B033B">
            <w:pPr>
              <w:pStyle w:val="TableParagraph"/>
              <w:numPr>
                <w:ilvl w:val="0"/>
                <w:numId w:val="4"/>
              </w:numPr>
              <w:tabs>
                <w:tab w:val="left" w:pos="863"/>
                <w:tab w:val="left" w:pos="865"/>
              </w:tabs>
              <w:ind w:right="212"/>
              <w:jc w:val="both"/>
            </w:pPr>
            <w:r>
              <w:t xml:space="preserve">Συμμετοχή στην πολυμερή ανταλλαγή νέων στην Ισπανία με τίτλο «The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 in the </w:t>
            </w:r>
            <w:proofErr w:type="spellStart"/>
            <w:r>
              <w:t>Youth</w:t>
            </w:r>
            <w:proofErr w:type="spellEnd"/>
            <w:r>
              <w:t xml:space="preserve"> </w:t>
            </w:r>
            <w:proofErr w:type="spellStart"/>
            <w:r>
              <w:t>associations</w:t>
            </w:r>
            <w:proofErr w:type="spellEnd"/>
            <w:r>
              <w:t>», Ισπανία 2002.</w:t>
            </w:r>
          </w:p>
          <w:p w14:paraId="0ACA014B" w14:textId="77777777" w:rsidR="00EF6819" w:rsidRDefault="00EF6819">
            <w:pPr>
              <w:pStyle w:val="TableParagraph"/>
              <w:rPr>
                <w:b/>
              </w:rPr>
            </w:pPr>
          </w:p>
          <w:p w14:paraId="02A063C1" w14:textId="77777777" w:rsidR="00EF6819" w:rsidRDefault="009B033B">
            <w:pPr>
              <w:pStyle w:val="TableParagraph"/>
              <w:numPr>
                <w:ilvl w:val="0"/>
                <w:numId w:val="4"/>
              </w:numPr>
              <w:tabs>
                <w:tab w:val="left" w:pos="863"/>
                <w:tab w:val="left" w:pos="865"/>
              </w:tabs>
              <w:ind w:right="218"/>
              <w:jc w:val="both"/>
            </w:pPr>
            <w:r>
              <w:t>Συν-διοργανωτής της πολυμερούς ανταλλαγής νέων στη Θεσσαλονίκη, με τίτλο «</w:t>
            </w:r>
            <w:proofErr w:type="spellStart"/>
            <w:r>
              <w:t>Presentation</w:t>
            </w:r>
            <w:proofErr w:type="spellEnd"/>
            <w:r>
              <w:t xml:space="preserve"> of the </w:t>
            </w:r>
            <w:proofErr w:type="spellStart"/>
            <w:r>
              <w:t>Par</w:t>
            </w:r>
            <w:proofErr w:type="spellEnd"/>
            <w:r>
              <w:t xml:space="preserve"> Olympic </w:t>
            </w:r>
            <w:proofErr w:type="spellStart"/>
            <w:r>
              <w:t>Games</w:t>
            </w:r>
            <w:proofErr w:type="spellEnd"/>
            <w:r>
              <w:t>», Ιούνιος 2002.</w:t>
            </w:r>
          </w:p>
          <w:p w14:paraId="5E1F9DDB" w14:textId="77777777" w:rsidR="00EF6819" w:rsidRDefault="009B033B">
            <w:pPr>
              <w:pStyle w:val="TableParagraph"/>
              <w:numPr>
                <w:ilvl w:val="0"/>
                <w:numId w:val="4"/>
              </w:numPr>
              <w:tabs>
                <w:tab w:val="left" w:pos="863"/>
                <w:tab w:val="left" w:pos="865"/>
              </w:tabs>
              <w:spacing w:before="268"/>
              <w:ind w:right="213"/>
              <w:jc w:val="both"/>
            </w:pPr>
            <w:r>
              <w:t xml:space="preserve">Συμμετοχή στο Πανευρωπαϊκό Συνέδριο Νέων με τίτλο «Europe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for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disabilities</w:t>
            </w:r>
            <w:proofErr w:type="spellEnd"/>
            <w:r>
              <w:t>», στα πλαίσια της Ελληνικής Προεδρίας, 2003.</w:t>
            </w:r>
          </w:p>
          <w:p w14:paraId="7DF7C3FB" w14:textId="77777777" w:rsidR="00EF6819" w:rsidRDefault="00EF6819">
            <w:pPr>
              <w:pStyle w:val="TableParagraph"/>
              <w:spacing w:before="1"/>
              <w:rPr>
                <w:b/>
              </w:rPr>
            </w:pPr>
          </w:p>
          <w:p w14:paraId="25267AD5" w14:textId="77777777" w:rsidR="00EF6819" w:rsidRDefault="009B033B">
            <w:pPr>
              <w:pStyle w:val="TableParagraph"/>
              <w:numPr>
                <w:ilvl w:val="0"/>
                <w:numId w:val="4"/>
              </w:numPr>
              <w:tabs>
                <w:tab w:val="left" w:pos="863"/>
                <w:tab w:val="left" w:pos="865"/>
              </w:tabs>
              <w:ind w:right="47"/>
            </w:pPr>
            <w:r>
              <w:t>Συμμετοχή στο επιμορφωτικό σεμινάριο για θέματα Ευρωπαϊκής Πολιτικής. Θεσσαλονίκης, Ιούνιος 2003.</w:t>
            </w:r>
          </w:p>
        </w:tc>
      </w:tr>
      <w:tr w:rsidR="00EF6819" w:rsidRPr="00974C63" w14:paraId="592A498C" w14:textId="77777777">
        <w:trPr>
          <w:trHeight w:val="6641"/>
        </w:trPr>
        <w:tc>
          <w:tcPr>
            <w:tcW w:w="2661" w:type="dxa"/>
            <w:shd w:val="clear" w:color="auto" w:fill="E7E6E6"/>
          </w:tcPr>
          <w:p w14:paraId="357A7813" w14:textId="77777777" w:rsidR="00EF6819" w:rsidRDefault="00EF6819">
            <w:pPr>
              <w:pStyle w:val="TableParagraph"/>
              <w:spacing w:before="112"/>
              <w:rPr>
                <w:b/>
              </w:rPr>
            </w:pPr>
          </w:p>
          <w:p w14:paraId="365D34DD" w14:textId="77777777" w:rsidR="00EF6819" w:rsidRDefault="009B033B">
            <w:pPr>
              <w:pStyle w:val="TableParagraph"/>
              <w:ind w:left="1250"/>
              <w:rPr>
                <w:b/>
              </w:rPr>
            </w:pPr>
            <w:r>
              <w:rPr>
                <w:b/>
                <w:spacing w:val="-2"/>
              </w:rPr>
              <w:t>Δημοσιεύσεις</w:t>
            </w:r>
          </w:p>
        </w:tc>
        <w:tc>
          <w:tcPr>
            <w:tcW w:w="7888" w:type="dxa"/>
          </w:tcPr>
          <w:p w14:paraId="30C1D276" w14:textId="77777777" w:rsidR="00EF6819" w:rsidRDefault="00EF6819">
            <w:pPr>
              <w:pStyle w:val="TableParagraph"/>
              <w:spacing w:before="182"/>
              <w:rPr>
                <w:b/>
              </w:rPr>
            </w:pPr>
          </w:p>
          <w:p w14:paraId="16B3B9FC" w14:textId="77777777" w:rsidR="00EF6819" w:rsidRDefault="009B033B">
            <w:pPr>
              <w:pStyle w:val="TableParagraph"/>
              <w:ind w:left="285"/>
            </w:pPr>
            <w:r>
              <w:rPr>
                <w:spacing w:val="-2"/>
              </w:rPr>
              <w:t>Βιβλία:</w:t>
            </w:r>
          </w:p>
          <w:p w14:paraId="07F2A61B" w14:textId="77777777" w:rsidR="00EF6819" w:rsidRDefault="009B033B">
            <w:pPr>
              <w:pStyle w:val="TableParagraph"/>
              <w:numPr>
                <w:ilvl w:val="0"/>
                <w:numId w:val="3"/>
              </w:numPr>
              <w:tabs>
                <w:tab w:val="left" w:pos="1003"/>
                <w:tab w:val="left" w:pos="1005"/>
              </w:tabs>
              <w:spacing w:before="79" w:line="237" w:lineRule="auto"/>
              <w:ind w:right="213"/>
              <w:jc w:val="both"/>
              <w:rPr>
                <w:i/>
              </w:rPr>
            </w:pPr>
            <w:r>
              <w:rPr>
                <w:i/>
              </w:rPr>
              <w:t>Ο Κύριος Ευρωπαίος και η παρέα του, Ένα βιβλίο για μεγάλους και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παιδιά, Εκδόσεις </w:t>
            </w:r>
            <w:proofErr w:type="spellStart"/>
            <w:r>
              <w:rPr>
                <w:i/>
              </w:rPr>
              <w:t>Mangel-Wurzel</w:t>
            </w:r>
            <w:proofErr w:type="spellEnd"/>
            <w:r>
              <w:rPr>
                <w:i/>
              </w:rPr>
              <w:t>, 2010.</w:t>
            </w:r>
          </w:p>
          <w:p w14:paraId="02DB1E13" w14:textId="77777777" w:rsidR="00EF6819" w:rsidRDefault="009B033B">
            <w:pPr>
              <w:pStyle w:val="TableParagraph"/>
              <w:numPr>
                <w:ilvl w:val="0"/>
                <w:numId w:val="3"/>
              </w:numPr>
              <w:tabs>
                <w:tab w:val="left" w:pos="1003"/>
                <w:tab w:val="left" w:pos="1005"/>
              </w:tabs>
              <w:spacing w:before="76"/>
              <w:ind w:right="215"/>
              <w:jc w:val="both"/>
              <w:rPr>
                <w:i/>
              </w:rPr>
            </w:pPr>
            <w:hyperlink r:id="rId8">
              <w:r w:rsidRPr="00974C63">
                <w:rPr>
                  <w:i/>
                  <w:lang w:val="en-US"/>
                </w:rPr>
                <w:t>Can European Youth Policy be related to the Europeanization of young</w:t>
              </w:r>
            </w:hyperlink>
            <w:r w:rsidRPr="00974C63">
              <w:rPr>
                <w:i/>
                <w:lang w:val="en-US"/>
              </w:rPr>
              <w:t xml:space="preserve"> </w:t>
            </w:r>
            <w:hyperlink r:id="rId9">
              <w:r w:rsidRPr="00974C63">
                <w:rPr>
                  <w:i/>
                  <w:lang w:val="en-US"/>
                </w:rPr>
                <w:t>people? Case study: the implementation of the Youth Programme in</w:t>
              </w:r>
            </w:hyperlink>
            <w:r w:rsidRPr="00974C63">
              <w:rPr>
                <w:i/>
                <w:lang w:val="en-US"/>
              </w:rPr>
              <w:t xml:space="preserve"> </w:t>
            </w:r>
            <w:hyperlink r:id="rId10">
              <w:r w:rsidRPr="00974C63">
                <w:rPr>
                  <w:i/>
                  <w:lang w:val="en-US"/>
                </w:rPr>
                <w:t>Greece.</w:t>
              </w:r>
            </w:hyperlink>
            <w:r w:rsidRPr="00974C63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self-published</w:t>
            </w:r>
            <w:proofErr w:type="spellEnd"/>
            <w:r>
              <w:rPr>
                <w:i/>
              </w:rPr>
              <w:t xml:space="preserve">, </w:t>
            </w:r>
            <w:hyperlink r:id="rId11">
              <w:r>
                <w:rPr>
                  <w:i/>
                </w:rPr>
                <w:t>http://www.lulu.com/content/962169</w:t>
              </w:r>
            </w:hyperlink>
            <w:r>
              <w:rPr>
                <w:i/>
              </w:rPr>
              <w:t>).</w:t>
            </w:r>
          </w:p>
          <w:p w14:paraId="2B1D5E39" w14:textId="77777777" w:rsidR="00EF6819" w:rsidRDefault="00EF6819">
            <w:pPr>
              <w:pStyle w:val="TableParagraph"/>
              <w:spacing w:before="1"/>
              <w:rPr>
                <w:b/>
              </w:rPr>
            </w:pPr>
          </w:p>
          <w:p w14:paraId="20B487B4" w14:textId="77777777" w:rsidR="00EF6819" w:rsidRDefault="009B033B">
            <w:pPr>
              <w:pStyle w:val="TableParagraph"/>
              <w:ind w:left="285"/>
            </w:pPr>
            <w:r>
              <w:rPr>
                <w:spacing w:val="-2"/>
              </w:rPr>
              <w:t>Άρθρα:</w:t>
            </w:r>
          </w:p>
          <w:p w14:paraId="48C6CA73" w14:textId="77777777" w:rsidR="00EF6819" w:rsidRDefault="009B033B">
            <w:pPr>
              <w:pStyle w:val="TableParagraph"/>
              <w:numPr>
                <w:ilvl w:val="0"/>
                <w:numId w:val="2"/>
              </w:numPr>
              <w:tabs>
                <w:tab w:val="left" w:pos="863"/>
                <w:tab w:val="left" w:pos="865"/>
              </w:tabs>
              <w:spacing w:before="131"/>
              <w:ind w:right="222"/>
              <w:jc w:val="both"/>
            </w:pPr>
            <w:r>
              <w:rPr>
                <w:i/>
              </w:rPr>
              <w:t>Μπορεί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η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Ευρωπαϊκή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Πολιτική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Νεολαίας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να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συνδεθεί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με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τον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Εξευρωπαϊσμό των νέων της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 xml:space="preserve">Ένωσης; Το παράδειγμα της Ελλάδας: η υλοποίηση του Προγράμματος Νεολαία. </w:t>
            </w:r>
            <w:r>
              <w:t>(in Greek)</w:t>
            </w:r>
          </w:p>
          <w:p w14:paraId="0D517140" w14:textId="77777777" w:rsidR="00EF6819" w:rsidRDefault="009B033B">
            <w:pPr>
              <w:pStyle w:val="TableParagraph"/>
              <w:numPr>
                <w:ilvl w:val="0"/>
                <w:numId w:val="2"/>
              </w:numPr>
              <w:tabs>
                <w:tab w:val="left" w:pos="863"/>
                <w:tab w:val="left" w:pos="865"/>
              </w:tabs>
              <w:ind w:right="223"/>
              <w:jc w:val="both"/>
              <w:rPr>
                <w:i/>
              </w:rPr>
            </w:pPr>
            <w:r w:rsidRPr="00974C63">
              <w:rPr>
                <w:i/>
                <w:lang w:val="en-US"/>
              </w:rPr>
              <w:t xml:space="preserve">(English translation: Can European Youth Policy be related to the Europeanization of young Europeans? </w:t>
            </w:r>
            <w:r>
              <w:rPr>
                <w:i/>
              </w:rPr>
              <w:t xml:space="preserve">The </w:t>
            </w:r>
            <w:proofErr w:type="spellStart"/>
            <w:r>
              <w:rPr>
                <w:i/>
              </w:rPr>
              <w:t>Case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Study</w:t>
            </w:r>
            <w:proofErr w:type="spellEnd"/>
            <w:r>
              <w:rPr>
                <w:i/>
              </w:rPr>
              <w:t xml:space="preserve"> of </w:t>
            </w:r>
            <w:proofErr w:type="spellStart"/>
            <w:r>
              <w:rPr>
                <w:i/>
              </w:rPr>
              <w:t>Greece</w:t>
            </w:r>
            <w:proofErr w:type="spellEnd"/>
            <w:r>
              <w:rPr>
                <w:i/>
              </w:rPr>
              <w:t>).</w:t>
            </w:r>
          </w:p>
          <w:p w14:paraId="08726511" w14:textId="77777777" w:rsidR="00EF6819" w:rsidRDefault="00EF6819">
            <w:pPr>
              <w:pStyle w:val="TableParagraph"/>
              <w:spacing w:before="6"/>
              <w:rPr>
                <w:b/>
              </w:rPr>
            </w:pPr>
          </w:p>
          <w:p w14:paraId="279BF539" w14:textId="77777777" w:rsidR="00EF6819" w:rsidRPr="00974C63" w:rsidRDefault="009B033B">
            <w:pPr>
              <w:pStyle w:val="TableParagraph"/>
              <w:numPr>
                <w:ilvl w:val="0"/>
                <w:numId w:val="2"/>
              </w:numPr>
              <w:tabs>
                <w:tab w:val="left" w:pos="863"/>
                <w:tab w:val="left" w:pos="865"/>
              </w:tabs>
              <w:spacing w:before="1" w:line="237" w:lineRule="auto"/>
              <w:ind w:right="209"/>
              <w:jc w:val="both"/>
              <w:rPr>
                <w:i/>
                <w:lang w:val="en-US"/>
              </w:rPr>
            </w:pPr>
            <w:r w:rsidRPr="00974C63">
              <w:rPr>
                <w:i/>
                <w:lang w:val="en-US"/>
              </w:rPr>
              <w:t>"Contributing to democratic learning in EU member states and applicant states: the role of participation in</w:t>
            </w:r>
            <w:r w:rsidRPr="00974C63">
              <w:rPr>
                <w:i/>
                <w:spacing w:val="-1"/>
                <w:lang w:val="en-US"/>
              </w:rPr>
              <w:t xml:space="preserve"> </w:t>
            </w:r>
            <w:r w:rsidRPr="00974C63">
              <w:rPr>
                <w:i/>
                <w:lang w:val="en-US"/>
              </w:rPr>
              <w:t>youth NGOs", University of Roskilde 2007.</w:t>
            </w:r>
          </w:p>
          <w:p w14:paraId="251B6074" w14:textId="77777777" w:rsidR="00EF6819" w:rsidRPr="00974C63" w:rsidRDefault="00EF6819">
            <w:pPr>
              <w:pStyle w:val="TableParagraph"/>
              <w:spacing w:before="3"/>
              <w:rPr>
                <w:b/>
                <w:lang w:val="en-US"/>
              </w:rPr>
            </w:pPr>
          </w:p>
          <w:p w14:paraId="26500654" w14:textId="77777777" w:rsidR="00EF6819" w:rsidRDefault="009B033B">
            <w:pPr>
              <w:pStyle w:val="TableParagraph"/>
              <w:numPr>
                <w:ilvl w:val="0"/>
                <w:numId w:val="2"/>
              </w:numPr>
              <w:tabs>
                <w:tab w:val="left" w:pos="863"/>
                <w:tab w:val="left" w:pos="865"/>
              </w:tabs>
              <w:ind w:right="208"/>
              <w:jc w:val="both"/>
              <w:rPr>
                <w:i/>
              </w:rPr>
            </w:pPr>
            <w:r w:rsidRPr="00974C63">
              <w:rPr>
                <w:i/>
                <w:lang w:val="en-US"/>
              </w:rPr>
              <w:t xml:space="preserve">Young European citizens and the Europeanisation, through </w:t>
            </w:r>
            <w:proofErr w:type="spellStart"/>
            <w:proofErr w:type="gramStart"/>
            <w:r w:rsidRPr="00974C63">
              <w:rPr>
                <w:i/>
                <w:lang w:val="en-US"/>
              </w:rPr>
              <w:t>Non Governmental</w:t>
            </w:r>
            <w:proofErr w:type="spellEnd"/>
            <w:proofErr w:type="gramEnd"/>
            <w:r w:rsidRPr="00974C63">
              <w:rPr>
                <w:i/>
                <w:lang w:val="en-US"/>
              </w:rPr>
              <w:t xml:space="preserve"> Organizations. How effective this can be? The cases of Netherlands, Greece, Poland and Romania. </w:t>
            </w:r>
            <w:r>
              <w:rPr>
                <w:i/>
              </w:rPr>
              <w:t xml:space="preserve">PSA </w:t>
            </w:r>
            <w:proofErr w:type="spellStart"/>
            <w:r>
              <w:rPr>
                <w:i/>
              </w:rPr>
              <w:t>Conference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Swansea</w:t>
            </w:r>
            <w:proofErr w:type="spellEnd"/>
            <w:r>
              <w:rPr>
                <w:i/>
              </w:rPr>
              <w:t>, 2008.</w:t>
            </w:r>
          </w:p>
          <w:p w14:paraId="670F833B" w14:textId="77777777" w:rsidR="00EF6819" w:rsidRPr="00974C63" w:rsidRDefault="009B033B">
            <w:pPr>
              <w:pStyle w:val="TableParagraph"/>
              <w:numPr>
                <w:ilvl w:val="0"/>
                <w:numId w:val="2"/>
              </w:numPr>
              <w:tabs>
                <w:tab w:val="left" w:pos="864"/>
                <w:tab w:val="left" w:pos="1645"/>
                <w:tab w:val="left" w:pos="2716"/>
                <w:tab w:val="left" w:pos="3586"/>
                <w:tab w:val="left" w:pos="4141"/>
                <w:tab w:val="left" w:pos="4652"/>
                <w:tab w:val="left" w:pos="6377"/>
                <w:tab w:val="left" w:pos="7307"/>
              </w:tabs>
              <w:spacing w:before="264" w:line="249" w:lineRule="exact"/>
              <w:ind w:left="864" w:hanging="359"/>
              <w:rPr>
                <w:i/>
                <w:lang w:val="en-US"/>
              </w:rPr>
            </w:pPr>
            <w:r w:rsidRPr="00974C63">
              <w:rPr>
                <w:i/>
                <w:spacing w:val="-2"/>
                <w:lang w:val="en-US"/>
              </w:rPr>
              <w:t>Young</w:t>
            </w:r>
            <w:r w:rsidRPr="00974C63">
              <w:rPr>
                <w:i/>
                <w:lang w:val="en-US"/>
              </w:rPr>
              <w:tab/>
            </w:r>
            <w:r w:rsidRPr="00974C63">
              <w:rPr>
                <w:i/>
                <w:spacing w:val="-2"/>
                <w:lang w:val="en-US"/>
              </w:rPr>
              <w:t>European</w:t>
            </w:r>
            <w:r w:rsidRPr="00974C63">
              <w:rPr>
                <w:i/>
                <w:lang w:val="en-US"/>
              </w:rPr>
              <w:tab/>
            </w:r>
            <w:r w:rsidRPr="00974C63">
              <w:rPr>
                <w:i/>
                <w:spacing w:val="-2"/>
                <w:lang w:val="en-US"/>
              </w:rPr>
              <w:t>citizens</w:t>
            </w:r>
            <w:r w:rsidRPr="00974C63">
              <w:rPr>
                <w:i/>
                <w:lang w:val="en-US"/>
              </w:rPr>
              <w:tab/>
            </w:r>
            <w:r w:rsidRPr="00974C63">
              <w:rPr>
                <w:i/>
                <w:spacing w:val="-5"/>
                <w:lang w:val="en-US"/>
              </w:rPr>
              <w:t>and</w:t>
            </w:r>
            <w:r w:rsidRPr="00974C63">
              <w:rPr>
                <w:i/>
                <w:lang w:val="en-US"/>
              </w:rPr>
              <w:tab/>
            </w:r>
            <w:r w:rsidRPr="00974C63">
              <w:rPr>
                <w:i/>
                <w:spacing w:val="-5"/>
                <w:lang w:val="en-US"/>
              </w:rPr>
              <w:t>the</w:t>
            </w:r>
            <w:r w:rsidRPr="00974C63">
              <w:rPr>
                <w:i/>
                <w:lang w:val="en-US"/>
              </w:rPr>
              <w:tab/>
            </w:r>
            <w:r w:rsidRPr="00974C63">
              <w:rPr>
                <w:i/>
                <w:spacing w:val="-2"/>
                <w:lang w:val="en-US"/>
              </w:rPr>
              <w:t>Europeanisation,</w:t>
            </w:r>
            <w:r w:rsidRPr="00974C63">
              <w:rPr>
                <w:i/>
                <w:lang w:val="en-US"/>
              </w:rPr>
              <w:tab/>
            </w:r>
            <w:r w:rsidRPr="00974C63">
              <w:rPr>
                <w:i/>
                <w:spacing w:val="-2"/>
                <w:lang w:val="en-US"/>
              </w:rPr>
              <w:t>through</w:t>
            </w:r>
            <w:r w:rsidRPr="00974C63">
              <w:rPr>
                <w:i/>
                <w:lang w:val="en-US"/>
              </w:rPr>
              <w:tab/>
            </w:r>
            <w:r w:rsidRPr="00974C63">
              <w:rPr>
                <w:i/>
                <w:spacing w:val="-5"/>
                <w:lang w:val="en-US"/>
              </w:rPr>
              <w:t>Non</w:t>
            </w:r>
          </w:p>
        </w:tc>
      </w:tr>
    </w:tbl>
    <w:p w14:paraId="465454E7" w14:textId="77777777" w:rsidR="00EF6819" w:rsidRPr="00974C63" w:rsidRDefault="00EF6819">
      <w:pPr>
        <w:pStyle w:val="TableParagraph"/>
        <w:spacing w:line="249" w:lineRule="exact"/>
        <w:rPr>
          <w:i/>
          <w:lang w:val="en-US"/>
        </w:rPr>
        <w:sectPr w:rsidR="00EF6819" w:rsidRPr="00974C63">
          <w:type w:val="continuous"/>
          <w:pgSz w:w="11910" w:h="16840"/>
          <w:pgMar w:top="700" w:right="566" w:bottom="940" w:left="566" w:header="0" w:footer="741" w:gutter="0"/>
          <w:cols w:space="720"/>
        </w:sectPr>
      </w:pPr>
    </w:p>
    <w:p w14:paraId="2C4A01FA" w14:textId="77777777" w:rsidR="00EF6819" w:rsidRPr="00974C63" w:rsidRDefault="00EF6819">
      <w:pPr>
        <w:spacing w:before="237"/>
        <w:rPr>
          <w:b/>
          <w:lang w:val="en-US"/>
        </w:rPr>
      </w:pPr>
    </w:p>
    <w:p w14:paraId="2E3AA86A" w14:textId="77777777" w:rsidR="00EF6819" w:rsidRPr="00974C63" w:rsidRDefault="009B033B">
      <w:pPr>
        <w:pStyle w:val="a3"/>
        <w:ind w:left="3535" w:right="421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F2B738" wp14:editId="3C6BB9B5">
                <wp:simplePos x="0" y="0"/>
                <wp:positionH relativeFrom="page">
                  <wp:posOffset>365442</wp:posOffset>
                </wp:positionH>
                <wp:positionV relativeFrom="paragraph">
                  <wp:posOffset>-321027</wp:posOffset>
                </wp:positionV>
                <wp:extent cx="1689735" cy="16833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735" cy="1683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 h="1683385">
                              <a:moveTo>
                                <a:pt x="1689735" y="0"/>
                              </a:moveTo>
                              <a:lnTo>
                                <a:pt x="0" y="0"/>
                              </a:lnTo>
                              <a:lnTo>
                                <a:pt x="0" y="1683384"/>
                              </a:lnTo>
                              <a:lnTo>
                                <a:pt x="1689735" y="1683384"/>
                              </a:lnTo>
                              <a:lnTo>
                                <a:pt x="1689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3080E" id="Graphic 2" o:spid="_x0000_s1026" style="position:absolute;margin-left:28.75pt;margin-top:-25.3pt;width:133.05pt;height:132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735,168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" path="m1689735,l,,,1683384r1689735,l1689735,xe" fillcolor="#e7e6e6" stroked="f">
                <v:path arrowok="t"/>
                <w10:wrap anchorx="page"/>
              </v:shape>
            </w:pict>
          </mc:Fallback>
        </mc:AlternateContent>
      </w:r>
      <w:r w:rsidRPr="00974C63">
        <w:rPr>
          <w:lang w:val="en-US"/>
        </w:rPr>
        <w:t xml:space="preserve">Governmental Organizations. How effective this can be? The cases of Netherlands, Greece, Poland and Romania. Politics Journal, at </w:t>
      </w:r>
      <w:r w:rsidRPr="00974C63">
        <w:rPr>
          <w:spacing w:val="-2"/>
          <w:lang w:val="en-US"/>
        </w:rPr>
        <w:t>'</w:t>
      </w:r>
      <w:hyperlink r:id="rId12">
        <w:r w:rsidRPr="00974C63">
          <w:rPr>
            <w:spacing w:val="-2"/>
            <w:lang w:val="en-US"/>
          </w:rPr>
          <w:t>http://www.politicsjournal.org/journals/pdf/5/2008/nyfoudis.pdf','europea</w:t>
        </w:r>
      </w:hyperlink>
      <w:r w:rsidRPr="00974C63">
        <w:rPr>
          <w:spacing w:val="-2"/>
          <w:lang w:val="en-US"/>
        </w:rPr>
        <w:t xml:space="preserve"> </w:t>
      </w:r>
      <w:proofErr w:type="spellStart"/>
      <w:r w:rsidRPr="00974C63">
        <w:rPr>
          <w:spacing w:val="-2"/>
          <w:lang w:val="en-US"/>
        </w:rPr>
        <w:t>nisation</w:t>
      </w:r>
      <w:proofErr w:type="spellEnd"/>
      <w:r w:rsidRPr="00974C63">
        <w:rPr>
          <w:spacing w:val="-2"/>
          <w:lang w:val="en-US"/>
        </w:rPr>
        <w:t>’</w:t>
      </w:r>
    </w:p>
    <w:p w14:paraId="1B5BC71F" w14:textId="77777777" w:rsidR="00EF6819" w:rsidRPr="00974C63" w:rsidRDefault="009B033B">
      <w:pPr>
        <w:pStyle w:val="a5"/>
        <w:numPr>
          <w:ilvl w:val="0"/>
          <w:numId w:val="1"/>
        </w:numPr>
        <w:tabs>
          <w:tab w:val="left" w:pos="3533"/>
          <w:tab w:val="left" w:pos="3535"/>
        </w:tabs>
        <w:ind w:left="3535"/>
        <w:rPr>
          <w:lang w:val="en-US"/>
        </w:rPr>
      </w:pPr>
      <w:r w:rsidRPr="00974C63">
        <w:rPr>
          <w:i/>
          <w:lang w:val="en-US"/>
        </w:rPr>
        <w:t xml:space="preserve">Can European Youth Policy be related to the Europeanization of young Europeans? The Case Study of </w:t>
      </w:r>
      <w:proofErr w:type="gramStart"/>
      <w:r w:rsidRPr="00974C63">
        <w:rPr>
          <w:i/>
          <w:lang w:val="en-US"/>
        </w:rPr>
        <w:t>Greece .</w:t>
      </w:r>
      <w:r w:rsidRPr="00974C63">
        <w:rPr>
          <w:lang w:val="en-US"/>
        </w:rPr>
        <w:t>Political</w:t>
      </w:r>
      <w:proofErr w:type="gramEnd"/>
      <w:r w:rsidRPr="00974C63">
        <w:rPr>
          <w:lang w:val="en-US"/>
        </w:rPr>
        <w:t xml:space="preserve"> Studies Association, Annual Conference, Manchester, UK, April 2009.</w:t>
      </w:r>
    </w:p>
    <w:sectPr w:rsidR="00EF6819" w:rsidRPr="00974C63">
      <w:pgSz w:w="11910" w:h="16840"/>
      <w:pgMar w:top="720" w:right="566" w:bottom="940" w:left="566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51D1" w14:textId="77777777" w:rsidR="007B0B88" w:rsidRDefault="007B0B88">
      <w:r>
        <w:separator/>
      </w:r>
    </w:p>
  </w:endnote>
  <w:endnote w:type="continuationSeparator" w:id="0">
    <w:p w14:paraId="5F6EDBF1" w14:textId="77777777" w:rsidR="007B0B88" w:rsidRDefault="007B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4B29" w14:textId="77777777" w:rsidR="00EF6819" w:rsidRDefault="009B033B">
    <w:pPr>
      <w:pStyle w:val="a3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6D6720B7" wp14:editId="285EF8AE">
              <wp:simplePos x="0" y="0"/>
              <wp:positionH relativeFrom="page">
                <wp:posOffset>6606793</wp:posOffset>
              </wp:positionH>
              <wp:positionV relativeFrom="page">
                <wp:posOffset>10083482</wp:posOffset>
              </wp:positionV>
              <wp:extent cx="54737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6E9C6" w14:textId="77777777" w:rsidR="00EF6819" w:rsidRDefault="009B033B">
                          <w:pPr>
                            <w:spacing w:line="244" w:lineRule="exact"/>
                            <w:ind w:left="20"/>
                          </w:pPr>
                          <w:r>
                            <w:t>Σελίδα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720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93.95pt;width:43.1pt;height:13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" filled="f" stroked="f">
              <v:textbox inset="0,0,0,0">
                <w:txbxContent>
                  <w:p w14:paraId="5E76E9C6" w14:textId="77777777" w:rsidR="00EF6819" w:rsidRDefault="009B033B">
                    <w:pPr>
                      <w:spacing w:line="244" w:lineRule="exact"/>
                      <w:ind w:left="20"/>
                    </w:pPr>
                    <w:r>
                      <w:t>Σελίδα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EDC8" w14:textId="77777777" w:rsidR="007B0B88" w:rsidRDefault="007B0B88">
      <w:r>
        <w:separator/>
      </w:r>
    </w:p>
  </w:footnote>
  <w:footnote w:type="continuationSeparator" w:id="0">
    <w:p w14:paraId="18399D3A" w14:textId="77777777" w:rsidR="007B0B88" w:rsidRDefault="007B0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03D8"/>
    <w:multiLevelType w:val="hybridMultilevel"/>
    <w:tmpl w:val="3D30EBF6"/>
    <w:lvl w:ilvl="0" w:tplc="FC2CD072">
      <w:numFmt w:val="bullet"/>
      <w:lvlText w:val=""/>
      <w:lvlJc w:val="left"/>
      <w:pPr>
        <w:ind w:left="8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FCA9A32">
      <w:numFmt w:val="bullet"/>
      <w:lvlText w:val="•"/>
      <w:lvlJc w:val="left"/>
      <w:pPr>
        <w:ind w:left="1583" w:hanging="361"/>
      </w:pPr>
      <w:rPr>
        <w:rFonts w:hint="default"/>
        <w:lang w:val="el-GR" w:eastAsia="en-US" w:bidi="ar-SA"/>
      </w:rPr>
    </w:lvl>
    <w:lvl w:ilvl="2" w:tplc="E8FA77B6">
      <w:numFmt w:val="bullet"/>
      <w:lvlText w:val="•"/>
      <w:lvlJc w:val="left"/>
      <w:pPr>
        <w:ind w:left="2307" w:hanging="361"/>
      </w:pPr>
      <w:rPr>
        <w:rFonts w:hint="default"/>
        <w:lang w:val="el-GR" w:eastAsia="en-US" w:bidi="ar-SA"/>
      </w:rPr>
    </w:lvl>
    <w:lvl w:ilvl="3" w:tplc="FC00261A">
      <w:numFmt w:val="bullet"/>
      <w:lvlText w:val="•"/>
      <w:lvlJc w:val="left"/>
      <w:pPr>
        <w:ind w:left="3031" w:hanging="361"/>
      </w:pPr>
      <w:rPr>
        <w:rFonts w:hint="default"/>
        <w:lang w:val="el-GR" w:eastAsia="en-US" w:bidi="ar-SA"/>
      </w:rPr>
    </w:lvl>
    <w:lvl w:ilvl="4" w:tplc="1F4AA62E">
      <w:numFmt w:val="bullet"/>
      <w:lvlText w:val="•"/>
      <w:lvlJc w:val="left"/>
      <w:pPr>
        <w:ind w:left="3755" w:hanging="361"/>
      </w:pPr>
      <w:rPr>
        <w:rFonts w:hint="default"/>
        <w:lang w:val="el-GR" w:eastAsia="en-US" w:bidi="ar-SA"/>
      </w:rPr>
    </w:lvl>
    <w:lvl w:ilvl="5" w:tplc="DB3E8B34">
      <w:numFmt w:val="bullet"/>
      <w:lvlText w:val="•"/>
      <w:lvlJc w:val="left"/>
      <w:pPr>
        <w:ind w:left="4479" w:hanging="361"/>
      </w:pPr>
      <w:rPr>
        <w:rFonts w:hint="default"/>
        <w:lang w:val="el-GR" w:eastAsia="en-US" w:bidi="ar-SA"/>
      </w:rPr>
    </w:lvl>
    <w:lvl w:ilvl="6" w:tplc="EDA68D8A">
      <w:numFmt w:val="bullet"/>
      <w:lvlText w:val="•"/>
      <w:lvlJc w:val="left"/>
      <w:pPr>
        <w:ind w:left="5202" w:hanging="361"/>
      </w:pPr>
      <w:rPr>
        <w:rFonts w:hint="default"/>
        <w:lang w:val="el-GR" w:eastAsia="en-US" w:bidi="ar-SA"/>
      </w:rPr>
    </w:lvl>
    <w:lvl w:ilvl="7" w:tplc="8A8CB3C2">
      <w:numFmt w:val="bullet"/>
      <w:lvlText w:val="•"/>
      <w:lvlJc w:val="left"/>
      <w:pPr>
        <w:ind w:left="5926" w:hanging="361"/>
      </w:pPr>
      <w:rPr>
        <w:rFonts w:hint="default"/>
        <w:lang w:val="el-GR" w:eastAsia="en-US" w:bidi="ar-SA"/>
      </w:rPr>
    </w:lvl>
    <w:lvl w:ilvl="8" w:tplc="8DA0C9E4">
      <w:numFmt w:val="bullet"/>
      <w:lvlText w:val="•"/>
      <w:lvlJc w:val="left"/>
      <w:pPr>
        <w:ind w:left="6650" w:hanging="361"/>
      </w:pPr>
      <w:rPr>
        <w:rFonts w:hint="default"/>
        <w:lang w:val="el-GR" w:eastAsia="en-US" w:bidi="ar-SA"/>
      </w:rPr>
    </w:lvl>
  </w:abstractNum>
  <w:abstractNum w:abstractNumId="1" w15:restartNumberingAfterBreak="0">
    <w:nsid w:val="198253AC"/>
    <w:multiLevelType w:val="hybridMultilevel"/>
    <w:tmpl w:val="58C85554"/>
    <w:lvl w:ilvl="0" w:tplc="F2FAF84E">
      <w:numFmt w:val="bullet"/>
      <w:lvlText w:val=""/>
      <w:lvlJc w:val="left"/>
      <w:pPr>
        <w:ind w:left="8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DE4A076">
      <w:numFmt w:val="bullet"/>
      <w:lvlText w:val="•"/>
      <w:lvlJc w:val="left"/>
      <w:pPr>
        <w:ind w:left="1562" w:hanging="361"/>
      </w:pPr>
      <w:rPr>
        <w:rFonts w:hint="default"/>
        <w:lang w:val="el-GR" w:eastAsia="en-US" w:bidi="ar-SA"/>
      </w:rPr>
    </w:lvl>
    <w:lvl w:ilvl="2" w:tplc="5D80940E">
      <w:numFmt w:val="bullet"/>
      <w:lvlText w:val="•"/>
      <w:lvlJc w:val="left"/>
      <w:pPr>
        <w:ind w:left="2265" w:hanging="361"/>
      </w:pPr>
      <w:rPr>
        <w:rFonts w:hint="default"/>
        <w:lang w:val="el-GR" w:eastAsia="en-US" w:bidi="ar-SA"/>
      </w:rPr>
    </w:lvl>
    <w:lvl w:ilvl="3" w:tplc="5C629F76">
      <w:numFmt w:val="bullet"/>
      <w:lvlText w:val="•"/>
      <w:lvlJc w:val="left"/>
      <w:pPr>
        <w:ind w:left="2968" w:hanging="361"/>
      </w:pPr>
      <w:rPr>
        <w:rFonts w:hint="default"/>
        <w:lang w:val="el-GR" w:eastAsia="en-US" w:bidi="ar-SA"/>
      </w:rPr>
    </w:lvl>
    <w:lvl w:ilvl="4" w:tplc="127C9910">
      <w:numFmt w:val="bullet"/>
      <w:lvlText w:val="•"/>
      <w:lvlJc w:val="left"/>
      <w:pPr>
        <w:ind w:left="3671" w:hanging="361"/>
      </w:pPr>
      <w:rPr>
        <w:rFonts w:hint="default"/>
        <w:lang w:val="el-GR" w:eastAsia="en-US" w:bidi="ar-SA"/>
      </w:rPr>
    </w:lvl>
    <w:lvl w:ilvl="5" w:tplc="7CDA3FF0">
      <w:numFmt w:val="bullet"/>
      <w:lvlText w:val="•"/>
      <w:lvlJc w:val="left"/>
      <w:pPr>
        <w:ind w:left="4374" w:hanging="361"/>
      </w:pPr>
      <w:rPr>
        <w:rFonts w:hint="default"/>
        <w:lang w:val="el-GR" w:eastAsia="en-US" w:bidi="ar-SA"/>
      </w:rPr>
    </w:lvl>
    <w:lvl w:ilvl="6" w:tplc="5980D752">
      <w:numFmt w:val="bullet"/>
      <w:lvlText w:val="•"/>
      <w:lvlJc w:val="left"/>
      <w:pPr>
        <w:ind w:left="5076" w:hanging="361"/>
      </w:pPr>
      <w:rPr>
        <w:rFonts w:hint="default"/>
        <w:lang w:val="el-GR" w:eastAsia="en-US" w:bidi="ar-SA"/>
      </w:rPr>
    </w:lvl>
    <w:lvl w:ilvl="7" w:tplc="FC18CD1E">
      <w:numFmt w:val="bullet"/>
      <w:lvlText w:val="•"/>
      <w:lvlJc w:val="left"/>
      <w:pPr>
        <w:ind w:left="5779" w:hanging="361"/>
      </w:pPr>
      <w:rPr>
        <w:rFonts w:hint="default"/>
        <w:lang w:val="el-GR" w:eastAsia="en-US" w:bidi="ar-SA"/>
      </w:rPr>
    </w:lvl>
    <w:lvl w:ilvl="8" w:tplc="A76EAF24">
      <w:numFmt w:val="bullet"/>
      <w:lvlText w:val="•"/>
      <w:lvlJc w:val="left"/>
      <w:pPr>
        <w:ind w:left="6482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33836DF5"/>
    <w:multiLevelType w:val="hybridMultilevel"/>
    <w:tmpl w:val="5770BFDC"/>
    <w:lvl w:ilvl="0" w:tplc="CAFA8498">
      <w:numFmt w:val="bullet"/>
      <w:lvlText w:val=""/>
      <w:lvlJc w:val="left"/>
      <w:pPr>
        <w:ind w:left="8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A1EB782">
      <w:numFmt w:val="bullet"/>
      <w:lvlText w:val="•"/>
      <w:lvlJc w:val="left"/>
      <w:pPr>
        <w:ind w:left="1562" w:hanging="361"/>
      </w:pPr>
      <w:rPr>
        <w:rFonts w:hint="default"/>
        <w:lang w:val="el-GR" w:eastAsia="en-US" w:bidi="ar-SA"/>
      </w:rPr>
    </w:lvl>
    <w:lvl w:ilvl="2" w:tplc="A696715C">
      <w:numFmt w:val="bullet"/>
      <w:lvlText w:val="•"/>
      <w:lvlJc w:val="left"/>
      <w:pPr>
        <w:ind w:left="2265" w:hanging="361"/>
      </w:pPr>
      <w:rPr>
        <w:rFonts w:hint="default"/>
        <w:lang w:val="el-GR" w:eastAsia="en-US" w:bidi="ar-SA"/>
      </w:rPr>
    </w:lvl>
    <w:lvl w:ilvl="3" w:tplc="5D7CEDEE">
      <w:numFmt w:val="bullet"/>
      <w:lvlText w:val="•"/>
      <w:lvlJc w:val="left"/>
      <w:pPr>
        <w:ind w:left="2968" w:hanging="361"/>
      </w:pPr>
      <w:rPr>
        <w:rFonts w:hint="default"/>
        <w:lang w:val="el-GR" w:eastAsia="en-US" w:bidi="ar-SA"/>
      </w:rPr>
    </w:lvl>
    <w:lvl w:ilvl="4" w:tplc="44A4B9F4">
      <w:numFmt w:val="bullet"/>
      <w:lvlText w:val="•"/>
      <w:lvlJc w:val="left"/>
      <w:pPr>
        <w:ind w:left="3671" w:hanging="361"/>
      </w:pPr>
      <w:rPr>
        <w:rFonts w:hint="default"/>
        <w:lang w:val="el-GR" w:eastAsia="en-US" w:bidi="ar-SA"/>
      </w:rPr>
    </w:lvl>
    <w:lvl w:ilvl="5" w:tplc="4DA2D34A">
      <w:numFmt w:val="bullet"/>
      <w:lvlText w:val="•"/>
      <w:lvlJc w:val="left"/>
      <w:pPr>
        <w:ind w:left="4374" w:hanging="361"/>
      </w:pPr>
      <w:rPr>
        <w:rFonts w:hint="default"/>
        <w:lang w:val="el-GR" w:eastAsia="en-US" w:bidi="ar-SA"/>
      </w:rPr>
    </w:lvl>
    <w:lvl w:ilvl="6" w:tplc="7AA237E2">
      <w:numFmt w:val="bullet"/>
      <w:lvlText w:val="•"/>
      <w:lvlJc w:val="left"/>
      <w:pPr>
        <w:ind w:left="5076" w:hanging="361"/>
      </w:pPr>
      <w:rPr>
        <w:rFonts w:hint="default"/>
        <w:lang w:val="el-GR" w:eastAsia="en-US" w:bidi="ar-SA"/>
      </w:rPr>
    </w:lvl>
    <w:lvl w:ilvl="7" w:tplc="3D16E3AC">
      <w:numFmt w:val="bullet"/>
      <w:lvlText w:val="•"/>
      <w:lvlJc w:val="left"/>
      <w:pPr>
        <w:ind w:left="5779" w:hanging="361"/>
      </w:pPr>
      <w:rPr>
        <w:rFonts w:hint="default"/>
        <w:lang w:val="el-GR" w:eastAsia="en-US" w:bidi="ar-SA"/>
      </w:rPr>
    </w:lvl>
    <w:lvl w:ilvl="8" w:tplc="CF384B84">
      <w:numFmt w:val="bullet"/>
      <w:lvlText w:val="•"/>
      <w:lvlJc w:val="left"/>
      <w:pPr>
        <w:ind w:left="6482" w:hanging="361"/>
      </w:pPr>
      <w:rPr>
        <w:rFonts w:hint="default"/>
        <w:lang w:val="el-GR" w:eastAsia="en-US" w:bidi="ar-SA"/>
      </w:rPr>
    </w:lvl>
  </w:abstractNum>
  <w:abstractNum w:abstractNumId="3" w15:restartNumberingAfterBreak="0">
    <w:nsid w:val="43124E1A"/>
    <w:multiLevelType w:val="hybridMultilevel"/>
    <w:tmpl w:val="07D26C96"/>
    <w:lvl w:ilvl="0" w:tplc="32C29F9E">
      <w:numFmt w:val="bullet"/>
      <w:lvlText w:val=""/>
      <w:lvlJc w:val="left"/>
      <w:pPr>
        <w:ind w:left="8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7DE8F76">
      <w:numFmt w:val="bullet"/>
      <w:lvlText w:val="•"/>
      <w:lvlJc w:val="left"/>
      <w:pPr>
        <w:ind w:left="1563" w:hanging="361"/>
      </w:pPr>
      <w:rPr>
        <w:rFonts w:hint="default"/>
        <w:lang w:val="el-GR" w:eastAsia="en-US" w:bidi="ar-SA"/>
      </w:rPr>
    </w:lvl>
    <w:lvl w:ilvl="2" w:tplc="0FDCB452">
      <w:numFmt w:val="bullet"/>
      <w:lvlText w:val="•"/>
      <w:lvlJc w:val="left"/>
      <w:pPr>
        <w:ind w:left="2266" w:hanging="361"/>
      </w:pPr>
      <w:rPr>
        <w:rFonts w:hint="default"/>
        <w:lang w:val="el-GR" w:eastAsia="en-US" w:bidi="ar-SA"/>
      </w:rPr>
    </w:lvl>
    <w:lvl w:ilvl="3" w:tplc="4FEC74CC">
      <w:numFmt w:val="bullet"/>
      <w:lvlText w:val="•"/>
      <w:lvlJc w:val="left"/>
      <w:pPr>
        <w:ind w:left="2969" w:hanging="361"/>
      </w:pPr>
      <w:rPr>
        <w:rFonts w:hint="default"/>
        <w:lang w:val="el-GR" w:eastAsia="en-US" w:bidi="ar-SA"/>
      </w:rPr>
    </w:lvl>
    <w:lvl w:ilvl="4" w:tplc="4D4E1AC2">
      <w:numFmt w:val="bullet"/>
      <w:lvlText w:val="•"/>
      <w:lvlJc w:val="left"/>
      <w:pPr>
        <w:ind w:left="3673" w:hanging="361"/>
      </w:pPr>
      <w:rPr>
        <w:rFonts w:hint="default"/>
        <w:lang w:val="el-GR" w:eastAsia="en-US" w:bidi="ar-SA"/>
      </w:rPr>
    </w:lvl>
    <w:lvl w:ilvl="5" w:tplc="C2E8C650">
      <w:numFmt w:val="bullet"/>
      <w:lvlText w:val="•"/>
      <w:lvlJc w:val="left"/>
      <w:pPr>
        <w:ind w:left="4376" w:hanging="361"/>
      </w:pPr>
      <w:rPr>
        <w:rFonts w:hint="default"/>
        <w:lang w:val="el-GR" w:eastAsia="en-US" w:bidi="ar-SA"/>
      </w:rPr>
    </w:lvl>
    <w:lvl w:ilvl="6" w:tplc="7638C9E2">
      <w:numFmt w:val="bullet"/>
      <w:lvlText w:val="•"/>
      <w:lvlJc w:val="left"/>
      <w:pPr>
        <w:ind w:left="5079" w:hanging="361"/>
      </w:pPr>
      <w:rPr>
        <w:rFonts w:hint="default"/>
        <w:lang w:val="el-GR" w:eastAsia="en-US" w:bidi="ar-SA"/>
      </w:rPr>
    </w:lvl>
    <w:lvl w:ilvl="7" w:tplc="5BEE3954">
      <w:numFmt w:val="bullet"/>
      <w:lvlText w:val="•"/>
      <w:lvlJc w:val="left"/>
      <w:pPr>
        <w:ind w:left="5783" w:hanging="361"/>
      </w:pPr>
      <w:rPr>
        <w:rFonts w:hint="default"/>
        <w:lang w:val="el-GR" w:eastAsia="en-US" w:bidi="ar-SA"/>
      </w:rPr>
    </w:lvl>
    <w:lvl w:ilvl="8" w:tplc="CC9888D0">
      <w:numFmt w:val="bullet"/>
      <w:lvlText w:val="•"/>
      <w:lvlJc w:val="left"/>
      <w:pPr>
        <w:ind w:left="6486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554624F3"/>
    <w:multiLevelType w:val="hybridMultilevel"/>
    <w:tmpl w:val="9570640C"/>
    <w:lvl w:ilvl="0" w:tplc="AA46B54E">
      <w:numFmt w:val="bullet"/>
      <w:lvlText w:val=""/>
      <w:lvlJc w:val="left"/>
      <w:pPr>
        <w:ind w:left="100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0580CD2">
      <w:numFmt w:val="bullet"/>
      <w:lvlText w:val="•"/>
      <w:lvlJc w:val="left"/>
      <w:pPr>
        <w:ind w:left="1688" w:hanging="361"/>
      </w:pPr>
      <w:rPr>
        <w:rFonts w:hint="default"/>
        <w:lang w:val="el-GR" w:eastAsia="en-US" w:bidi="ar-SA"/>
      </w:rPr>
    </w:lvl>
    <w:lvl w:ilvl="2" w:tplc="538448B2">
      <w:numFmt w:val="bullet"/>
      <w:lvlText w:val="•"/>
      <w:lvlJc w:val="left"/>
      <w:pPr>
        <w:ind w:left="2377" w:hanging="361"/>
      </w:pPr>
      <w:rPr>
        <w:rFonts w:hint="default"/>
        <w:lang w:val="el-GR" w:eastAsia="en-US" w:bidi="ar-SA"/>
      </w:rPr>
    </w:lvl>
    <w:lvl w:ilvl="3" w:tplc="57166C22">
      <w:numFmt w:val="bullet"/>
      <w:lvlText w:val="•"/>
      <w:lvlJc w:val="left"/>
      <w:pPr>
        <w:ind w:left="3066" w:hanging="361"/>
      </w:pPr>
      <w:rPr>
        <w:rFonts w:hint="default"/>
        <w:lang w:val="el-GR" w:eastAsia="en-US" w:bidi="ar-SA"/>
      </w:rPr>
    </w:lvl>
    <w:lvl w:ilvl="4" w:tplc="CAA0EA6A">
      <w:numFmt w:val="bullet"/>
      <w:lvlText w:val="•"/>
      <w:lvlJc w:val="left"/>
      <w:pPr>
        <w:ind w:left="3755" w:hanging="361"/>
      </w:pPr>
      <w:rPr>
        <w:rFonts w:hint="default"/>
        <w:lang w:val="el-GR" w:eastAsia="en-US" w:bidi="ar-SA"/>
      </w:rPr>
    </w:lvl>
    <w:lvl w:ilvl="5" w:tplc="7E9A592E">
      <w:numFmt w:val="bullet"/>
      <w:lvlText w:val="•"/>
      <w:lvlJc w:val="left"/>
      <w:pPr>
        <w:ind w:left="4444" w:hanging="361"/>
      </w:pPr>
      <w:rPr>
        <w:rFonts w:hint="default"/>
        <w:lang w:val="el-GR" w:eastAsia="en-US" w:bidi="ar-SA"/>
      </w:rPr>
    </w:lvl>
    <w:lvl w:ilvl="6" w:tplc="A5CE8124">
      <w:numFmt w:val="bullet"/>
      <w:lvlText w:val="•"/>
      <w:lvlJc w:val="left"/>
      <w:pPr>
        <w:ind w:left="5132" w:hanging="361"/>
      </w:pPr>
      <w:rPr>
        <w:rFonts w:hint="default"/>
        <w:lang w:val="el-GR" w:eastAsia="en-US" w:bidi="ar-SA"/>
      </w:rPr>
    </w:lvl>
    <w:lvl w:ilvl="7" w:tplc="E0B6411C">
      <w:numFmt w:val="bullet"/>
      <w:lvlText w:val="•"/>
      <w:lvlJc w:val="left"/>
      <w:pPr>
        <w:ind w:left="5821" w:hanging="361"/>
      </w:pPr>
      <w:rPr>
        <w:rFonts w:hint="default"/>
        <w:lang w:val="el-GR" w:eastAsia="en-US" w:bidi="ar-SA"/>
      </w:rPr>
    </w:lvl>
    <w:lvl w:ilvl="8" w:tplc="5D90D66C">
      <w:numFmt w:val="bullet"/>
      <w:lvlText w:val="•"/>
      <w:lvlJc w:val="left"/>
      <w:pPr>
        <w:ind w:left="6510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61327EA0"/>
    <w:multiLevelType w:val="hybridMultilevel"/>
    <w:tmpl w:val="2D7C41C8"/>
    <w:lvl w:ilvl="0" w:tplc="2B301AF0">
      <w:numFmt w:val="bullet"/>
      <w:lvlText w:val=""/>
      <w:lvlJc w:val="left"/>
      <w:pPr>
        <w:ind w:left="35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22CBA62">
      <w:numFmt w:val="bullet"/>
      <w:lvlText w:val="•"/>
      <w:lvlJc w:val="left"/>
      <w:pPr>
        <w:ind w:left="4263" w:hanging="361"/>
      </w:pPr>
      <w:rPr>
        <w:rFonts w:hint="default"/>
        <w:lang w:val="el-GR" w:eastAsia="en-US" w:bidi="ar-SA"/>
      </w:rPr>
    </w:lvl>
    <w:lvl w:ilvl="2" w:tplc="D8CCBD70">
      <w:numFmt w:val="bullet"/>
      <w:lvlText w:val="•"/>
      <w:lvlJc w:val="left"/>
      <w:pPr>
        <w:ind w:left="4986" w:hanging="361"/>
      </w:pPr>
      <w:rPr>
        <w:rFonts w:hint="default"/>
        <w:lang w:val="el-GR" w:eastAsia="en-US" w:bidi="ar-SA"/>
      </w:rPr>
    </w:lvl>
    <w:lvl w:ilvl="3" w:tplc="E1668FA2">
      <w:numFmt w:val="bullet"/>
      <w:lvlText w:val="•"/>
      <w:lvlJc w:val="left"/>
      <w:pPr>
        <w:ind w:left="5709" w:hanging="361"/>
      </w:pPr>
      <w:rPr>
        <w:rFonts w:hint="default"/>
        <w:lang w:val="el-GR" w:eastAsia="en-US" w:bidi="ar-SA"/>
      </w:rPr>
    </w:lvl>
    <w:lvl w:ilvl="4" w:tplc="E2AC94F2">
      <w:numFmt w:val="bullet"/>
      <w:lvlText w:val="•"/>
      <w:lvlJc w:val="left"/>
      <w:pPr>
        <w:ind w:left="6433" w:hanging="361"/>
      </w:pPr>
      <w:rPr>
        <w:rFonts w:hint="default"/>
        <w:lang w:val="el-GR" w:eastAsia="en-US" w:bidi="ar-SA"/>
      </w:rPr>
    </w:lvl>
    <w:lvl w:ilvl="5" w:tplc="9E4C3EF2">
      <w:numFmt w:val="bullet"/>
      <w:lvlText w:val="•"/>
      <w:lvlJc w:val="left"/>
      <w:pPr>
        <w:ind w:left="7156" w:hanging="361"/>
      </w:pPr>
      <w:rPr>
        <w:rFonts w:hint="default"/>
        <w:lang w:val="el-GR" w:eastAsia="en-US" w:bidi="ar-SA"/>
      </w:rPr>
    </w:lvl>
    <w:lvl w:ilvl="6" w:tplc="28385292">
      <w:numFmt w:val="bullet"/>
      <w:lvlText w:val="•"/>
      <w:lvlJc w:val="left"/>
      <w:pPr>
        <w:ind w:left="7879" w:hanging="361"/>
      </w:pPr>
      <w:rPr>
        <w:rFonts w:hint="default"/>
        <w:lang w:val="el-GR" w:eastAsia="en-US" w:bidi="ar-SA"/>
      </w:rPr>
    </w:lvl>
    <w:lvl w:ilvl="7" w:tplc="1F2674B0">
      <w:numFmt w:val="bullet"/>
      <w:lvlText w:val="•"/>
      <w:lvlJc w:val="left"/>
      <w:pPr>
        <w:ind w:left="8603" w:hanging="361"/>
      </w:pPr>
      <w:rPr>
        <w:rFonts w:hint="default"/>
        <w:lang w:val="el-GR" w:eastAsia="en-US" w:bidi="ar-SA"/>
      </w:rPr>
    </w:lvl>
    <w:lvl w:ilvl="8" w:tplc="F1E6BBA4">
      <w:numFmt w:val="bullet"/>
      <w:lvlText w:val="•"/>
      <w:lvlJc w:val="left"/>
      <w:pPr>
        <w:ind w:left="9326" w:hanging="361"/>
      </w:pPr>
      <w:rPr>
        <w:rFonts w:hint="default"/>
        <w:lang w:val="el-GR" w:eastAsia="en-US" w:bidi="ar-SA"/>
      </w:rPr>
    </w:lvl>
  </w:abstractNum>
  <w:num w:numId="1" w16cid:durableId="2009745524">
    <w:abstractNumId w:val="5"/>
  </w:num>
  <w:num w:numId="2" w16cid:durableId="453791281">
    <w:abstractNumId w:val="1"/>
  </w:num>
  <w:num w:numId="3" w16cid:durableId="815685221">
    <w:abstractNumId w:val="4"/>
  </w:num>
  <w:num w:numId="4" w16cid:durableId="1486125612">
    <w:abstractNumId w:val="2"/>
  </w:num>
  <w:num w:numId="5" w16cid:durableId="52506193">
    <w:abstractNumId w:val="3"/>
  </w:num>
  <w:num w:numId="6" w16cid:durableId="72359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19"/>
    <w:rsid w:val="002C25D8"/>
    <w:rsid w:val="006A73E2"/>
    <w:rsid w:val="007B0B88"/>
    <w:rsid w:val="00974C63"/>
    <w:rsid w:val="009B033B"/>
    <w:rsid w:val="00AC2019"/>
    <w:rsid w:val="00E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6F00"/>
  <w15:docId w15:val="{42C762D1-5B45-4411-9AD9-205723DC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Title"/>
    <w:basedOn w:val="a"/>
    <w:uiPriority w:val="10"/>
    <w:qFormat/>
    <w:pPr>
      <w:spacing w:before="19"/>
      <w:ind w:left="15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66"/>
      <w:ind w:left="3535" w:right="424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lu.com/author/content_revise.php?fCID=9621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politicsjournal.org/journals/pdf/5/2008/nyfoudis.pdf%27%2C%27europ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lu.com/content/96216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ulu.com/author/content_revise.php?fCID=9621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lu.com/author/content_revise.php?fCID=9621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Sra Offc</cp:lastModifiedBy>
  <cp:revision>2</cp:revision>
  <dcterms:created xsi:type="dcterms:W3CDTF">2025-05-21T12:28:00Z</dcterms:created>
  <dcterms:modified xsi:type="dcterms:W3CDTF">2025-05-21T12:28:00Z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2025-05-21T00:00:00Z</vt:filetime>
  </property>
</Properties>
</file>